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38"/>
        <w:ind w:hanging="42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>
        <w:rPr>
          <w:b/>
          <w:bCs/>
          <w:caps/>
          <w:sz w:val="28"/>
          <w:szCs w:val="28"/>
        </w:rPr>
        <w:t xml:space="preserve">Новоивановского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сельского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поселения</w:t>
      </w:r>
      <w:r/>
    </w:p>
    <w:p>
      <w:pPr>
        <w:pStyle w:val="838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Новопокровского  района</w:t>
      </w:r>
      <w:r>
        <w:rPr>
          <w:b/>
          <w:bCs/>
          <w:sz w:val="28"/>
          <w:szCs w:val="28"/>
        </w:rPr>
      </w:r>
      <w:r/>
    </w:p>
    <w:p>
      <w:pPr>
        <w:pStyle w:val="8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pStyle w:val="8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Новоивановская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r>
        <w:rPr>
          <w:b/>
          <w:sz w:val="28"/>
          <w:szCs w:val="28"/>
        </w:rPr>
        <w:t xml:space="preserve">об</w:t>
      </w:r>
      <w:r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Новоивановского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</w:t>
      </w:r>
      <w:r>
        <w:rPr>
          <w:b/>
          <w:sz w:val="28"/>
          <w:szCs w:val="28"/>
        </w:rPr>
        <w:t xml:space="preserve">льского поселения 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 района  за 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 с пунктом 5  статьи  264.2  Бюджетного кодекса   Российской Федерации, Положением о бюджетном проц</w:t>
      </w:r>
      <w:r>
        <w:rPr>
          <w:sz w:val="28"/>
          <w:szCs w:val="28"/>
        </w:rPr>
        <w:t xml:space="preserve">ессе в Новоивановском сельском поселении Новопокровского района, Уставом Новоивановского сельского поселения Новопокровского района, администрация Новоивановского сельского поселения  Новопокровского района                          п о с т а н о в л я е т:</w:t>
      </w: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 отчет об исполнении бюджета  Новоивановского сельского  поселения Новопокровского района 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по доходам в сумме </w:t>
      </w:r>
      <w:r>
        <w:rPr>
          <w:sz w:val="28"/>
          <w:szCs w:val="28"/>
        </w:rPr>
        <w:t xml:space="preserve">4 219,6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двести девятнадцать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шесть</w:t>
      </w:r>
      <w:r>
        <w:rPr>
          <w:sz w:val="28"/>
          <w:szCs w:val="28"/>
        </w:rPr>
        <w:t xml:space="preserve"> десятых</w:t>
      </w:r>
      <w:r>
        <w:rPr>
          <w:sz w:val="28"/>
          <w:szCs w:val="28"/>
        </w:rPr>
        <w:t xml:space="preserve">) тысяч рублей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расходам  в сумме  </w:t>
      </w:r>
      <w:r>
        <w:rPr>
          <w:sz w:val="28"/>
          <w:szCs w:val="28"/>
        </w:rPr>
        <w:t xml:space="preserve">7 791,5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семь</w:t>
      </w:r>
      <w:r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семьсот </w:t>
      </w:r>
      <w:r>
        <w:rPr>
          <w:sz w:val="28"/>
          <w:szCs w:val="28"/>
        </w:rPr>
        <w:t xml:space="preserve">девяносто 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пять</w:t>
      </w:r>
      <w:r>
        <w:rPr>
          <w:sz w:val="28"/>
          <w:szCs w:val="28"/>
        </w:rPr>
        <w:t xml:space="preserve"> десяты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) тысяч рублей с  превышением  </w:t>
      </w:r>
      <w:r>
        <w:rPr>
          <w:sz w:val="28"/>
          <w:szCs w:val="28"/>
        </w:rPr>
        <w:t xml:space="preserve">расходов</w:t>
      </w:r>
      <w:r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дохо</w:t>
      </w:r>
      <w:r>
        <w:rPr>
          <w:sz w:val="28"/>
          <w:szCs w:val="28"/>
        </w:rPr>
        <w:t xml:space="preserve">дами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дефицит</w:t>
      </w:r>
      <w:r>
        <w:rPr>
          <w:sz w:val="28"/>
          <w:szCs w:val="28"/>
        </w:rPr>
        <w:t xml:space="preserve"> бюджета Новоивановского сельского поселения Новопокровского района) в  сумме  </w:t>
      </w:r>
      <w:r>
        <w:rPr>
          <w:sz w:val="28"/>
          <w:szCs w:val="28"/>
        </w:rPr>
        <w:t xml:space="preserve">3 571,9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пятьсот семьдесят одна </w:t>
      </w:r>
      <w:r>
        <w:rPr>
          <w:sz w:val="28"/>
          <w:szCs w:val="28"/>
        </w:rPr>
        <w:t xml:space="preserve">цел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девять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) тысяч рублей и со следующими показателями:</w:t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1)доходов  бюджета  Новоивановского  сельского  поселения Новопокровского района  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по кодам классификации доходов бюджетов согласно  приложению № 1  к  настоящему  постановлению;</w:t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)расходов  бюджета  Новоивановского  сельского  поселения  Новопокровского района за </w:t>
      </w:r>
      <w:r>
        <w:rPr>
          <w:sz w:val="28"/>
          <w:szCs w:val="28"/>
        </w:rPr>
        <w:t xml:space="preserve">1 квартал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по  разделам   и подразделам  классификации расходов  бюджетов согласно  приложению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 к  настоящему  постановлению;</w:t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)расходов бюджета Новоивановского сельского поселения Новопокровского района за </w:t>
      </w:r>
      <w:r>
        <w:rPr>
          <w:sz w:val="28"/>
          <w:szCs w:val="28"/>
        </w:rPr>
        <w:t xml:space="preserve">1 квартал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 ведомственной  структуре   расходов    бюджета  Новоивановского  сельского  поселения согласно приложению 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к  настоящему  постановлению; </w:t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)расходов бюджета Новоивановского сельского поселения Новопокровского района за </w:t>
      </w:r>
      <w:r>
        <w:rPr>
          <w:sz w:val="28"/>
          <w:szCs w:val="28"/>
        </w:rPr>
        <w:t xml:space="preserve">1 квартал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исполнение муниципальных программ Новоивановского сельского поселения согласно приложению № </w:t>
      </w:r>
      <w:r>
        <w:rPr>
          <w:sz w:val="28"/>
          <w:szCs w:val="28"/>
        </w:rPr>
        <w:t xml:space="preserve">4 к настоящему постановлению;</w:t>
      </w: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)источников  финансирования  дефицита бюджета Новоивановского  сельского  поселения Новопокровского района за </w:t>
      </w:r>
      <w:r>
        <w:rPr>
          <w:sz w:val="28"/>
          <w:szCs w:val="28"/>
        </w:rPr>
        <w:t xml:space="preserve">1 квартал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по кодам классификации источников финансирования дефицитов бюджетов  согласно  приложению № 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 к  настоящему  постановлению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2.Контроль за выполнением  настоящего  постановления оставляю за собой.</w:t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 постановление вступает в силу со дня его официального </w:t>
      </w:r>
      <w:r>
        <w:rPr>
          <w:sz w:val="28"/>
          <w:szCs w:val="28"/>
        </w:rPr>
        <w:t xml:space="preserve">обнародования</w:t>
      </w:r>
      <w:r>
        <w:rPr>
          <w:sz w:val="28"/>
          <w:szCs w:val="28"/>
        </w:rPr>
        <w:t xml:space="preserve">.</w:t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 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993" w:right="567" w:bottom="709" w:left="1701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Новопокровского района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В.А.Абеленцев </w:t>
      </w: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1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Утверждены  постановлением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</w:t>
      </w:r>
      <w:r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 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 бюджета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Новоивановского сельского поселения Новопокровского района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квартал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</w:t>
      </w:r>
      <w:r>
        <w:rPr>
          <w:b/>
          <w:bCs/>
          <w:color w:val="000000"/>
          <w:sz w:val="28"/>
          <w:szCs w:val="28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 по кодам классификации дох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дов бюджетов</w:t>
      </w:r>
      <w:r/>
    </w:p>
    <w:p>
      <w:pPr>
        <w:pStyle w:val="838"/>
        <w:ind w:left="95"/>
        <w:tabs>
          <w:tab w:val="left" w:pos="8055" w:leader="none"/>
          <w:tab w:val="left" w:pos="9418" w:leader="none"/>
          <w:tab w:val="left" w:pos="11998" w:leader="none"/>
          <w:tab w:val="left" w:pos="13958" w:leader="none"/>
          <w:tab w:val="left" w:pos="16038" w:leader="none"/>
        </w:tabs>
        <w:rPr>
          <w:sz w:val="24"/>
          <w:szCs w:val="24"/>
        </w:rPr>
      </w:pPr>
      <w:r>
        <w:rPr>
          <w:sz w:val="28"/>
          <w:szCs w:val="28"/>
        </w:rPr>
        <w:tab/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(тыс. рублей)</w:t>
      </w:r>
      <w:r/>
    </w:p>
    <w:tbl>
      <w:tblPr>
        <w:tblW w:w="15181" w:type="dxa"/>
        <w:tblInd w:w="9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92"/>
        <w:gridCol w:w="1559"/>
        <w:gridCol w:w="2694"/>
        <w:gridCol w:w="1559"/>
        <w:gridCol w:w="1843"/>
        <w:gridCol w:w="1134"/>
      </w:tblGrid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2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 по </w:t>
            </w:r>
            <w:r>
              <w:rPr>
                <w:sz w:val="24"/>
                <w:szCs w:val="24"/>
              </w:rPr>
              <w:t xml:space="preserve">доходам </w:t>
            </w:r>
            <w:r>
              <w:rPr>
                <w:sz w:val="24"/>
                <w:szCs w:val="24"/>
              </w:rPr>
              <w:t xml:space="preserve"> на 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Кассовое </w:t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ние </w:t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</w:t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испол-нения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2" w:type="dxa"/>
            <w:vAlign w:val="center"/>
            <w:vMerge w:val="continue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стратора посту</w:t>
            </w:r>
            <w:r>
              <w:rPr>
                <w:color w:val="000000"/>
                <w:sz w:val="24"/>
                <w:szCs w:val="24"/>
              </w:rPr>
              <w:t xml:space="preserve">п</w:t>
            </w:r>
            <w:r>
              <w:rPr>
                <w:color w:val="000000"/>
                <w:sz w:val="24"/>
                <w:szCs w:val="24"/>
              </w:rPr>
              <w:t xml:space="preserve">лений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доходов местного </w:t>
            </w:r>
            <w:r/>
          </w:p>
          <w:p>
            <w:pPr>
              <w:pStyle w:val="8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</w:t>
            </w:r>
            <w:r>
              <w:rPr>
                <w:color w:val="000000"/>
                <w:sz w:val="24"/>
                <w:szCs w:val="24"/>
              </w:rPr>
              <w:t xml:space="preserve">д</w:t>
            </w:r>
            <w:r>
              <w:rPr>
                <w:color w:val="000000"/>
                <w:sz w:val="24"/>
                <w:szCs w:val="24"/>
              </w:rPr>
              <w:t xml:space="preserve">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8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5181" w:type="dxa"/>
        <w:tblInd w:w="9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90"/>
        <w:gridCol w:w="1559"/>
        <w:gridCol w:w="2694"/>
        <w:gridCol w:w="1561"/>
        <w:gridCol w:w="1843"/>
        <w:gridCol w:w="1134"/>
      </w:tblGrid>
      <w:tr>
        <w:trPr>
          <w:trHeight w:val="6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</w:t>
            </w: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</w:t>
            </w: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</w:t>
            </w: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center"/>
            <w:textDirection w:val="lrTb"/>
            <w:noWrap w:val="false"/>
          </w:tcPr>
          <w:p>
            <w:pPr>
              <w:pStyle w:val="83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Доходы, 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19 665,5</w:t>
            </w:r>
            <w:r>
              <w:rPr>
                <w:b/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4 219,6</w:t>
            </w:r>
            <w:r>
              <w:rPr>
                <w:b/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21</w:t>
            </w:r>
            <w:r>
              <w:rPr>
                <w:b/>
                <w:bCs/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Федеральная налоговая служба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17 228,8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  <w:sz w:val="28"/>
                <w:szCs w:val="28"/>
              </w:rPr>
              <w:t xml:space="preserve"> 703,0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 на доходы физических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1 01 02000 01 0000 110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2 765,4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1 01 020</w:t>
            </w:r>
            <w:r>
              <w:rPr>
                <w:spacing w:val="-6"/>
                <w:sz w:val="24"/>
                <w:szCs w:val="24"/>
              </w:rPr>
              <w:t xml:space="preserve">1</w:t>
            </w:r>
            <w:r>
              <w:rPr>
                <w:spacing w:val="-6"/>
                <w:sz w:val="24"/>
                <w:szCs w:val="24"/>
              </w:rPr>
              <w:t xml:space="preserve">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2 724,2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</w:t>
            </w:r>
            <w:r>
              <w:rPr>
                <w:color w:val="000000"/>
                <w:sz w:val="24"/>
                <w:szCs w:val="24"/>
              </w:rPr>
              <w:t xml:space="preserve"> от осуществления деятельности физическими лицами, зарегистр</w:t>
            </w:r>
            <w:r>
              <w:rPr>
                <w:color w:val="000000"/>
                <w:sz w:val="24"/>
                <w:szCs w:val="24"/>
              </w:rPr>
              <w:t xml:space="preserve">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1 01 020</w:t>
            </w:r>
            <w:r>
              <w:rPr>
                <w:spacing w:val="-6"/>
                <w:sz w:val="24"/>
                <w:szCs w:val="24"/>
              </w:rPr>
              <w:t xml:space="preserve">2</w:t>
            </w:r>
            <w:r>
              <w:rPr>
                <w:spacing w:val="-6"/>
                <w:sz w:val="24"/>
                <w:szCs w:val="24"/>
              </w:rPr>
              <w:t xml:space="preserve">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1 01 020</w:t>
            </w:r>
            <w:r>
              <w:rPr>
                <w:spacing w:val="-6"/>
                <w:sz w:val="24"/>
                <w:szCs w:val="24"/>
              </w:rPr>
              <w:t xml:space="preserve">30</w:t>
            </w:r>
            <w:r>
              <w:rPr>
                <w:spacing w:val="-6"/>
                <w:sz w:val="24"/>
                <w:szCs w:val="24"/>
              </w:rPr>
              <w:t xml:space="preserve">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1 03 02000 01 0000 110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1 935,4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520,</w:t>
            </w:r>
            <w:r>
              <w:rPr>
                <w:b/>
                <w:bCs/>
                <w:sz w:val="24"/>
                <w:szCs w:val="24"/>
              </w:rPr>
              <w:t xml:space="preserve">4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82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right="-57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1 03 02230 01 0000 110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955,0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267,5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28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</w:t>
            </w:r>
            <w:r>
              <w:rPr>
                <w:sz w:val="24"/>
                <w:szCs w:val="24"/>
              </w:rPr>
              <w:t xml:space="preserve">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82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right="-57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1 03 02240 01 0000 110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09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82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right="-57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1 03 02250 01 0000 110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34"/>
              <w:jc w:val="right"/>
              <w:tabs>
                <w:tab w:val="left" w:pos="1345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286,</w:t>
            </w:r>
            <w:r>
              <w:rPr>
                <w:bCs/>
                <w:sz w:val="26"/>
                <w:szCs w:val="26"/>
              </w:rPr>
              <w:t xml:space="preserve">1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29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82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right="-57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1 03 02260 01 0000 110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</w:t>
            </w:r>
            <w:r>
              <w:rPr>
                <w:bCs/>
                <w:sz w:val="26"/>
                <w:szCs w:val="26"/>
              </w:rPr>
              <w:t xml:space="preserve">34,3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Единый сельскохозяйственный налог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1 05 03000 01 0000 110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5 952,0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2 731,6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1 05 03010 01 0000 110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5 952,0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2 731,6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 на имущество физических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1 06 01000 00 0000 110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670,0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61,3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физических лиц,</w:t>
            </w:r>
            <w:r>
              <w:rPr>
                <w:color w:val="000000"/>
                <w:sz w:val="24"/>
                <w:szCs w:val="24"/>
              </w:rPr>
              <w:t xml:space="preserve">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1 06 01030 10 0000 110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налог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1 06 06000 00 0000 110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tabs>
                <w:tab w:val="left" w:pos="1169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  <w:t xml:space="preserve"> 906,0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197,</w:t>
            </w: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1 06 060</w:t>
            </w:r>
            <w:r>
              <w:rPr>
                <w:spacing w:val="-6"/>
                <w:sz w:val="24"/>
                <w:szCs w:val="24"/>
              </w:rPr>
              <w:t xml:space="preserve">3</w:t>
            </w:r>
            <w:r>
              <w:rPr>
                <w:spacing w:val="-6"/>
                <w:sz w:val="24"/>
                <w:szCs w:val="24"/>
              </w:rPr>
              <w:t xml:space="preserve">3 10 0000 110</w:t>
            </w:r>
            <w:r>
              <w:rPr>
                <w:b/>
                <w:bCs/>
                <w:spacing w:val="-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top"/>
            <w:textDirection w:val="lrTb"/>
            <w:noWrap w:val="false"/>
          </w:tcPr>
          <w:p>
            <w:pPr>
              <w:pStyle w:val="838"/>
              <w:ind w:right="176"/>
              <w:jc w:val="right"/>
              <w:tabs>
                <w:tab w:val="left" w:pos="116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 280,0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331,</w:t>
            </w:r>
            <w:r>
              <w:rPr>
                <w:bCs/>
                <w:sz w:val="24"/>
                <w:szCs w:val="24"/>
              </w:rPr>
              <w:t xml:space="preserve">4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1 06 060</w:t>
            </w:r>
            <w:r>
              <w:rPr>
                <w:spacing w:val="-6"/>
                <w:sz w:val="24"/>
                <w:szCs w:val="24"/>
              </w:rPr>
              <w:t xml:space="preserve">4</w:t>
            </w:r>
            <w:r>
              <w:rPr>
                <w:spacing w:val="-6"/>
                <w:sz w:val="24"/>
                <w:szCs w:val="24"/>
              </w:rPr>
              <w:t xml:space="preserve">3 10 0000 110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tabs>
                <w:tab w:val="left" w:pos="1311" w:leader="none"/>
                <w:tab w:val="left" w:pos="134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 626,0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-133,7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Новопокровский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6"/>
                <w:szCs w:val="26"/>
              </w:rPr>
              <w:t xml:space="preserve">1 1</w:t>
            </w:r>
            <w:r>
              <w:rPr>
                <w:i/>
                <w:spacing w:val="-6"/>
                <w:sz w:val="26"/>
                <w:szCs w:val="26"/>
              </w:rPr>
              <w:t xml:space="preserve">1</w:t>
            </w:r>
            <w:r>
              <w:rPr>
                <w:i/>
                <w:spacing w:val="-6"/>
                <w:sz w:val="26"/>
                <w:szCs w:val="26"/>
              </w:rPr>
              <w:t xml:space="preserve"> 0</w:t>
            </w:r>
            <w:r>
              <w:rPr>
                <w:i/>
                <w:spacing w:val="-6"/>
                <w:sz w:val="26"/>
                <w:szCs w:val="26"/>
              </w:rPr>
              <w:t xml:space="preserve">0</w:t>
            </w:r>
            <w:r>
              <w:rPr>
                <w:i/>
                <w:spacing w:val="-6"/>
                <w:sz w:val="26"/>
                <w:szCs w:val="26"/>
              </w:rPr>
              <w:t xml:space="preserve">000 00 0000 </w:t>
            </w:r>
            <w:r>
              <w:rPr>
                <w:i/>
                <w:spacing w:val="-6"/>
                <w:sz w:val="26"/>
                <w:szCs w:val="26"/>
              </w:rPr>
              <w:t xml:space="preserve">00</w:t>
            </w:r>
            <w:r>
              <w:rPr>
                <w:i/>
                <w:spacing w:val="-6"/>
                <w:sz w:val="26"/>
                <w:szCs w:val="26"/>
              </w:rPr>
              <w:t xml:space="preserve">0</w:t>
            </w:r>
            <w:r>
              <w:rPr>
                <w:spacing w:val="-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</w:t>
            </w:r>
            <w:r>
              <w:rPr>
                <w:sz w:val="24"/>
                <w:szCs w:val="24"/>
              </w:rPr>
              <w:t xml:space="preserve">ки, государственная собственность на которые не разграничена и которые расположены в границах сельских поселений и межнаселенных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1 11 05013 05 0000 120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Новоивановского сельского поселения Новопокровск</w:t>
            </w:r>
            <w:r>
              <w:rPr>
                <w:b/>
                <w:bCs/>
                <w:sz w:val="28"/>
                <w:szCs w:val="28"/>
              </w:rPr>
              <w:t xml:space="preserve">о</w:t>
            </w:r>
            <w:r>
              <w:rPr>
                <w:b/>
                <w:bCs/>
                <w:sz w:val="28"/>
                <w:szCs w:val="28"/>
              </w:rPr>
              <w:t xml:space="preserve">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2 436,7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501,8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от оказания платных услуг (работ) и компенсации затрат государс</w:t>
            </w:r>
            <w:r>
              <w:rPr>
                <w:b/>
                <w:sz w:val="24"/>
                <w:szCs w:val="24"/>
              </w:rPr>
              <w:t xml:space="preserve">т</w:t>
            </w:r>
            <w:r>
              <w:rPr>
                <w:b/>
                <w:sz w:val="24"/>
                <w:szCs w:val="24"/>
              </w:rPr>
              <w:t xml:space="preserve">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1 13 00000 00 0000 000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1 523,0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</w:t>
            </w:r>
            <w:r>
              <w:rPr>
                <w:sz w:val="24"/>
                <w:szCs w:val="24"/>
              </w:rPr>
              <w:t xml:space="preserve"> (работ)</w:t>
            </w:r>
            <w:r>
              <w:rPr>
                <w:sz w:val="24"/>
                <w:szCs w:val="24"/>
              </w:rPr>
              <w:t xml:space="preserve"> получателями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 xml:space="preserve">поселений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1 13 </w:t>
            </w:r>
            <w:r>
              <w:rPr>
                <w:spacing w:val="-6"/>
                <w:sz w:val="24"/>
                <w:szCs w:val="24"/>
              </w:rPr>
              <w:t xml:space="preserve">01995</w:t>
            </w:r>
            <w:r>
              <w:rPr>
                <w:spacing w:val="-6"/>
                <w:sz w:val="24"/>
                <w:szCs w:val="24"/>
              </w:rPr>
              <w:t xml:space="preserve"> 10 00</w:t>
            </w:r>
            <w:r>
              <w:rPr>
                <w:spacing w:val="-6"/>
                <w:sz w:val="24"/>
                <w:szCs w:val="24"/>
              </w:rPr>
              <w:t xml:space="preserve">00</w:t>
            </w:r>
            <w:r>
              <w:rPr>
                <w:spacing w:val="-6"/>
                <w:sz w:val="24"/>
                <w:szCs w:val="24"/>
              </w:rPr>
              <w:t xml:space="preserve"> 130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1 523,0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2 02 10000 00 0000 150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613,3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  бюджетам сельских поселений  на  выравнивание   бюджетной  обеспеченности</w:t>
            </w:r>
            <w:r>
              <w:rPr>
                <w:color w:val="000000"/>
                <w:sz w:val="24"/>
                <w:szCs w:val="24"/>
              </w:rPr>
              <w:t xml:space="preserve"> из бюджетов муниципальных районов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 xml:space="preserve">16001</w:t>
            </w:r>
            <w:r>
              <w:rPr>
                <w:color w:val="000000"/>
                <w:sz w:val="24"/>
                <w:szCs w:val="24"/>
              </w:rPr>
              <w:t xml:space="preserve"> 10 0000 15</w:t>
            </w: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613,3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b/>
                <w:color w:val="000000"/>
                <w:sz w:val="24"/>
                <w:szCs w:val="24"/>
              </w:rPr>
              <w:t xml:space="preserve">бюджетной системы</w:t>
            </w:r>
            <w:r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2 02 30000 00 0000 150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300,4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18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Субвенции бюджетам сельских поселений на выполнение передаваемых полномочий субъектов Российской Федерации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2 02 </w:t>
            </w:r>
            <w:r>
              <w:rPr>
                <w:spacing w:val="-6"/>
                <w:sz w:val="24"/>
                <w:szCs w:val="24"/>
              </w:rPr>
              <w:t xml:space="preserve">30</w:t>
            </w:r>
            <w:r>
              <w:rPr>
                <w:spacing w:val="-6"/>
                <w:sz w:val="24"/>
                <w:szCs w:val="24"/>
              </w:rPr>
              <w:t xml:space="preserve">024 10 0000 15</w:t>
            </w:r>
            <w:r>
              <w:rPr>
                <w:spacing w:val="-6"/>
                <w:sz w:val="24"/>
                <w:szCs w:val="24"/>
              </w:rPr>
              <w:t xml:space="preserve">0</w:t>
            </w:r>
            <w:r>
              <w:rPr>
                <w:spacing w:val="-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90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pacing w:val="-2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838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2 02 </w:t>
            </w:r>
            <w:r>
              <w:rPr>
                <w:spacing w:val="-6"/>
                <w:sz w:val="24"/>
                <w:szCs w:val="24"/>
              </w:rPr>
              <w:t xml:space="preserve">35118</w:t>
            </w:r>
            <w:r>
              <w:rPr>
                <w:spacing w:val="-6"/>
                <w:sz w:val="24"/>
                <w:szCs w:val="24"/>
              </w:rPr>
              <w:t xml:space="preserve"> 10 0000 15</w:t>
            </w:r>
            <w:r>
              <w:rPr>
                <w:spacing w:val="-6"/>
                <w:sz w:val="24"/>
                <w:szCs w:val="24"/>
              </w:rPr>
              <w:t xml:space="preserve">0</w:t>
            </w:r>
            <w:r>
              <w:rPr>
                <w:spacing w:val="-6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bottom"/>
            <w:textDirection w:val="lrTb"/>
            <w:noWrap w:val="false"/>
          </w:tcPr>
          <w:p>
            <w:pPr>
              <w:pStyle w:val="838"/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tabs>
                <w:tab w:val="left" w:pos="9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 xml:space="preserve">                                                          В.А.Абеленцев</w:t>
      </w:r>
      <w:r>
        <w:rPr>
          <w:sz w:val="28"/>
          <w:szCs w:val="28"/>
        </w:rPr>
        <w:t xml:space="preserve">                                                                                          </w:t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Утверждены  постановлением 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администрации Н</w:t>
      </w:r>
      <w:r>
        <w:rPr>
          <w:sz w:val="28"/>
          <w:szCs w:val="28"/>
        </w:rPr>
        <w:t xml:space="preserve">овоивановского </w:t>
      </w:r>
      <w:r>
        <w:rPr>
          <w:sz w:val="28"/>
          <w:szCs w:val="28"/>
        </w:rPr>
        <w:t xml:space="preserve">     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Новопокровского района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13.04.2023 года  № 20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 Новоивановского сельского поселения  Новопокровского  района 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   по  разделам  и  подразделам  классификации  расходов бюджетов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4"/>
          <w:szCs w:val="24"/>
        </w:rPr>
        <w:t xml:space="preserve">тыс.руб</w:t>
      </w:r>
      <w:r>
        <w:rPr>
          <w:sz w:val="28"/>
          <w:szCs w:val="28"/>
        </w:rPr>
        <w:t xml:space="preserve">.</w:t>
      </w:r>
      <w:r/>
    </w:p>
    <w:tbl>
      <w:tblPr>
        <w:tblW w:w="15501" w:type="dxa"/>
        <w:tblInd w:w="-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980"/>
        <w:gridCol w:w="1080"/>
        <w:gridCol w:w="905"/>
        <w:gridCol w:w="1701"/>
        <w:gridCol w:w="1559"/>
        <w:gridCol w:w="1276"/>
      </w:tblGrid>
      <w:tr>
        <w:trPr>
          <w:trHeight w:val="720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Под-раз</w:t>
            </w:r>
            <w:r>
              <w:rPr>
                <w:sz w:val="24"/>
                <w:szCs w:val="24"/>
              </w:rPr>
              <w:t xml:space="preserve">дел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 по расходам на 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</w:t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испол-нения</w:t>
            </w:r>
            <w:r/>
          </w:p>
        </w:tc>
      </w:tr>
      <w:tr>
        <w:trPr>
          <w:trHeight w:val="368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Общегосударственные  вопросы                                   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7 230,0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1 465,1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704,3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249,7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20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3 501,6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718,1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20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36,1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Резервные фонды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235,3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вопросы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2 752,7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461,2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3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2.Национальная оборона         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296,8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53,8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82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подготовка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296,8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53,8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2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3.Национальная безопасность и правоохранительная деятельность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5,7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2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2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пожарной безопасности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3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4.Национальная  экономика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2 049,1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38,2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3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хозяйство (дорожные фонды)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2 044,1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89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 национальной экономики   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493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5.Жилищно-коммунальное  хозяйство       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7 569,1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1 975,1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    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0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1 260,0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 жилищно-коммунального  хозяйства                                        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5 947,5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1 493,1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51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6.Образование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политика и оздоровление детей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7.Культура, </w:t>
            </w:r>
            <w:r>
              <w:rPr>
                <w:b/>
                <w:sz w:val="24"/>
                <w:szCs w:val="24"/>
              </w:rPr>
              <w:t xml:space="preserve">кинематография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9 927,7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4 199,1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42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9 927,7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4 199,1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</w:t>
            </w:r>
            <w:r>
              <w:rPr>
                <w:b/>
                <w:sz w:val="24"/>
                <w:szCs w:val="24"/>
              </w:rPr>
              <w:t xml:space="preserve">Социальная политика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300,0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47,5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300,0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47,5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  <w:t xml:space="preserve">.Физическая культура и спорт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50,0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3"/>
        </w:trPr>
        <w:tc>
          <w:tcPr>
            <w:tcW w:w="89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Массовый</w:t>
            </w:r>
            <w:r>
              <w:rPr>
                <w:sz w:val="24"/>
                <w:szCs w:val="24"/>
              </w:rPr>
              <w:t xml:space="preserve"> спорт</w:t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90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gridSpan w:val="3"/>
            <w:tcW w:w="10965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расходов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500,5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791,5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 Новопокровского района                                                          В.А.Абеленцев</w:t>
      </w:r>
      <w:r>
        <w:rPr>
          <w:sz w:val="28"/>
          <w:szCs w:val="28"/>
        </w:rPr>
      </w:r>
      <w:r/>
    </w:p>
    <w:p>
      <w:pPr>
        <w:pStyle w:val="83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Приложение 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Утверждены постановлением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</w:t>
      </w:r>
      <w:r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Новопокровского района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  13.04.2023 года  № 20</w:t>
      </w: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 Новоивановского сельского поселения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Новопокровского  района   за 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года по ведомственной  структуре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расходов 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Новоивановского сельского поселения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Новопокровского  района  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(тыс.руб.)</w:t>
      </w:r>
      <w:r/>
    </w:p>
    <w:tbl>
      <w:tblPr>
        <w:tblW w:w="15241" w:type="dxa"/>
        <w:tblInd w:w="-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578"/>
        <w:gridCol w:w="850"/>
        <w:gridCol w:w="992"/>
        <w:gridCol w:w="992"/>
        <w:gridCol w:w="1844"/>
        <w:gridCol w:w="709"/>
        <w:gridCol w:w="1559"/>
        <w:gridCol w:w="1560"/>
        <w:gridCol w:w="1157"/>
      </w:tblGrid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Рз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 план</w:t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 за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исполне-ния</w:t>
            </w:r>
            <w:r/>
          </w:p>
        </w:tc>
      </w:tr>
      <w:tr>
        <w:trPr>
          <w:trHeight w:val="26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расходов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27 500,5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7 791,5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28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53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Новоивановского сельского поселения Новопокровского района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27 500,5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7 791,5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28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Общегосударственные вопросы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7 230,0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1 465,1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высшего должностного лица субъекта Российской Федерации и органов местного самоуправления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704,3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249,7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2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высшего должностного лица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704,3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249,7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8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Высшее должностное лицо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704,3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249,7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3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функций органов местного самоуправления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50 1 00 00190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704,3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249,7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3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 xml:space="preserve">государственных (муниципальных) </w:t>
            </w:r>
            <w:r>
              <w:rPr>
                <w:sz w:val="26"/>
                <w:szCs w:val="26"/>
              </w:rPr>
              <w:t xml:space="preserve">органов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50 1 00 00190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704,3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249,7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3 501,6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718,1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8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администрации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3 501,6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718,1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3 497,8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718,1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функций органов местного самоуправления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51 1 00 00190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3 497,8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718,1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 xml:space="preserve">государственных (муниципальных) </w:t>
            </w:r>
            <w:r>
              <w:rPr>
                <w:sz w:val="26"/>
                <w:szCs w:val="26"/>
              </w:rPr>
              <w:t xml:space="preserve">органов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51 1 00 00190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2 769,8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652,4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04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51 1 00 00190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568,0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04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и иных платежей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51 1 00 00190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6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комиссии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51 2 00 00000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3,8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51 2 00 60190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3,8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51 2 00 60190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3,8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6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6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контрольно-счетной палаты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6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Передаваемые полномочия на осуществление внешнего муниципального финансового контроля поселения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68 2 00 10620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6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68 2 00 10620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4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фонды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235,3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обеспечение непредвиденных расходов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51 3 00 00000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235,3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4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фонды администрации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51 3 00 20590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235,3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средства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51 3 00 20590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235,3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58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общегосударственные вопросы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tabs>
                <w:tab w:val="clear" w:pos="4677" w:leader="none"/>
                <w:tab w:val="clear" w:pos="935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2 752,7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461,2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="322" w:lineRule="exact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Новоивановского сельского поселения Новопокровского района </w:t>
            </w:r>
            <w:r>
              <w:rPr>
                <w:sz w:val="26"/>
                <w:szCs w:val="26"/>
              </w:rPr>
              <w:t xml:space="preserve">«Муниципальная политика и развитие гражданского общества»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705,5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127,8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/>
          </w:p>
        </w:tc>
      </w:tr>
      <w:tr>
        <w:trPr>
          <w:trHeight w:val="34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="322" w:lineRule="exact"/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HYPERLINK \l "sub_10000"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rStyle w:val="867"/>
                <w:b w:val="0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«Совершенствов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ние механизмов управления развитием Новоивановского сельского поселения Новоп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кровского района</w:t>
            </w:r>
            <w:r>
              <w:rPr>
                <w:bCs/>
                <w:iCs/>
                <w:sz w:val="26"/>
                <w:szCs w:val="26"/>
              </w:rPr>
              <w:t xml:space="preserve">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  <w:t xml:space="preserve">000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67,8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/>
          </w:p>
        </w:tc>
      </w:tr>
      <w:tr>
        <w:trPr>
          <w:trHeight w:val="34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="322" w:lineRule="exact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Переподготовка и повышение квалификации ка</w:t>
            </w:r>
            <w:r>
              <w:rPr>
                <w:sz w:val="26"/>
                <w:szCs w:val="26"/>
              </w:rPr>
              <w:t xml:space="preserve">д</w:t>
            </w:r>
            <w:r>
              <w:rPr>
                <w:sz w:val="26"/>
                <w:szCs w:val="26"/>
              </w:rPr>
              <w:t xml:space="preserve">ров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1016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5,5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341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луг для обеспечения государственных (муниципал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ных) нужд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1016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5,5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341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эффективности системы муниципального управления на основе использования информационных и телекоммуникационных технологий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480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67,8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/>
          </w:p>
        </w:tc>
      </w:tr>
      <w:tr>
        <w:trPr>
          <w:trHeight w:val="341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луг для обеспечения государственных (муниципал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ных) нужд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480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67,8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/>
          </w:p>
        </w:tc>
      </w:tr>
      <w:tr>
        <w:trPr>
          <w:trHeight w:val="34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HYPERLINK \l "sub_30000"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rStyle w:val="867"/>
                <w:b w:val="0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«Организация и проведение праздничных дней и памятных дат»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/>
          </w:p>
        </w:tc>
      </w:tr>
      <w:tr>
        <w:trPr>
          <w:trHeight w:val="304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праздничных и памятных мероприятий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/>
          </w:p>
        </w:tc>
      </w:tr>
      <w:tr>
        <w:trPr>
          <w:trHeight w:val="234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праздничных дней и памятных дат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01 2 01 10200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/>
          </w:p>
        </w:tc>
      </w:tr>
      <w:tr>
        <w:trPr>
          <w:trHeight w:val="280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01 2 01 10200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Муниципальная программа</w:t>
            </w:r>
            <w:r/>
          </w:p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Новоивановского сельского поселения Новопокровского района</w:t>
            </w:r>
            <w:r>
              <w:rPr>
                <w:bCs/>
                <w:spacing w:val="1"/>
                <w:sz w:val="26"/>
                <w:szCs w:val="26"/>
              </w:rPr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Обеспечение безопасности населения</w:t>
            </w:r>
            <w:r>
              <w:rPr>
                <w:bCs/>
                <w:spacing w:val="1"/>
                <w:sz w:val="26"/>
                <w:szCs w:val="26"/>
              </w:rPr>
              <w:t xml:space="preserve">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167,8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\l "sub_4000"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931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"Укрепление правопорядка, профилактика правонарушений на территории </w:t>
            </w:r>
            <w:r>
              <w:rPr>
                <w:spacing w:val="6"/>
                <w:sz w:val="26"/>
                <w:szCs w:val="26"/>
              </w:rPr>
              <w:t xml:space="preserve">Новоивановского сельского поселения Новопокровского района</w:t>
            </w:r>
            <w:r>
              <w:rPr>
                <w:sz w:val="26"/>
                <w:szCs w:val="26"/>
              </w:rPr>
              <w:t xml:space="preserve"> 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03 3 00 00000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227,8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48,9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Укрепление правопорядка, профилактика правонарушений, усиление борьбы с преступностью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03 3 01 00000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29,2</w:t>
            </w: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укреплению правопорядка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03 3 01 10570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3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03 3 01 10570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</w:t>
            </w:r>
            <w:r/>
          </w:p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\l "sub_4000"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931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"Противодействие коррупции в границах </w:t>
            </w:r>
            <w:r>
              <w:rPr>
                <w:spacing w:val="6"/>
                <w:sz w:val="26"/>
                <w:szCs w:val="26"/>
              </w:rPr>
              <w:t xml:space="preserve">Новоивановского сельского поселения Новопокровского района</w:t>
            </w:r>
            <w:r>
              <w:rPr>
                <w:sz w:val="26"/>
                <w:szCs w:val="26"/>
              </w:rPr>
              <w:t xml:space="preserve">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03 5 00 00000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119,2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19,7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эффективности системы противодействия коррупции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03 5 01 00000 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119,2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противодействию коррупции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03 5 01 10180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19,2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03 5 01 10180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19,2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Информационное освещение деятельности органов местного самоуправления в решении социальных и экономических задач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03 5 01 10470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03 5 01 10470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муниципальных функций, связанных с общегосударственным управлением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1 819,4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284,5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5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других обязательств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1 819,4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284,5</w:t>
            </w: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обязательства муниципального образования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53 1 00 10020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1 759,4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284,5</w:t>
            </w: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53 1 00 10020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1 745,0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284,5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населению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53 1 00 10020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14,4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7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похозяйственного учета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53 1 00 10040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53 1 00 10040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Национальная оборона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296,6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53,8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Мобилизационная и вневойсковая подготовка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296,6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сфере национальной обороны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296,6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55 0 00 51180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296,6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 xml:space="preserve">государственных (муниципальных) </w:t>
            </w:r>
            <w:r>
              <w:rPr>
                <w:sz w:val="26"/>
                <w:szCs w:val="26"/>
              </w:rPr>
              <w:t xml:space="preserve">органов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55 0 00 51180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296,6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63,0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5,7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Муниципальная программа</w:t>
            </w:r>
            <w:r/>
          </w:p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Новоивановского сельского поселения Новопокровского района</w:t>
            </w:r>
            <w:r>
              <w:rPr>
                <w:bCs/>
                <w:spacing w:val="1"/>
                <w:sz w:val="26"/>
                <w:szCs w:val="26"/>
              </w:rPr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Обеспечение безопасности населения</w:t>
            </w:r>
            <w:r>
              <w:rPr>
                <w:bCs/>
                <w:spacing w:val="1"/>
                <w:sz w:val="26"/>
                <w:szCs w:val="26"/>
              </w:rPr>
              <w:t xml:space="preserve">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03 0 00 00000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\l "sub_2000"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931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"Мероприятия по предупреждению и ликвидации чрезвычайных ситуаций, стихийных бедствий и их последствий в Новоивановском сельском поселении Новопокровского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предупреждении и ликвидации последствий чрезвычайных ситуаций в границах сельского поселения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Предупреждение и ликвидация последствий чрезвычайных ситуаций</w:t>
            </w:r>
            <w:r>
              <w:rPr>
                <w:sz w:val="26"/>
                <w:szCs w:val="26"/>
              </w:rPr>
              <w:t xml:space="preserve"> и стихийных бедствий природного и техногенного характера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03 1 01 10100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03 1 01 10100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пожарной безопасности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Муниципальная программа</w:t>
            </w:r>
            <w:r/>
          </w:p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Новоивановского сельского поселения Новопокровского района</w:t>
            </w:r>
            <w:r>
              <w:rPr>
                <w:bCs/>
                <w:spacing w:val="1"/>
                <w:sz w:val="26"/>
                <w:szCs w:val="26"/>
              </w:rPr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Обеспечение безопасности населения</w:t>
            </w:r>
            <w:r>
              <w:rPr>
                <w:bCs/>
                <w:spacing w:val="1"/>
                <w:sz w:val="26"/>
                <w:szCs w:val="26"/>
              </w:rPr>
              <w:t xml:space="preserve">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03 0 00 00000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\l "sub_4000"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931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"Обеспечение пожарной безопасности на территории </w:t>
            </w:r>
            <w:r>
              <w:rPr>
                <w:spacing w:val="6"/>
                <w:sz w:val="26"/>
                <w:szCs w:val="26"/>
              </w:rPr>
              <w:t xml:space="preserve">Новоивановского сельского поселения Новопокровского района</w:t>
            </w:r>
            <w:r>
              <w:rPr>
                <w:sz w:val="26"/>
                <w:szCs w:val="26"/>
              </w:rPr>
              <w:t xml:space="preserve">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пожарной безопасности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6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обеспечению пожарной безопасности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03 2 01 10230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6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03 2 01 10230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6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населению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03 2 01 10230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Национальная экономика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2 049,1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38,2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5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2 044,1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>
              <w:rPr>
                <w:sz w:val="26"/>
                <w:szCs w:val="26"/>
              </w:rPr>
              <w:t xml:space="preserve">программа</w:t>
              <w:br/>
              <w:t xml:space="preserve">Новоивановского сельского поселения Новопокровского района "Комплексное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2 044,1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8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«Капитальный ремонт и ремонт автомобильных дорог местного значения Новоивановского сельского поселения Новопокровского района»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02 3 00 00000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1 844,1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6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сети автомобильных дорог общего пользования местного значения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02 3 01 00000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1 844,1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02 3 01 10240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1 844,1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02 3 01 10240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1 844,1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2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«Повышение безопасности дорожного движения в Новоивановском сельском поселении Новопокровского района»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02 4 00 00000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безопасности дорожного движения на территории населенных пунктов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02 4 01 00000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повышению безопасности дорожного движения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02 4 01 10250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02 4 01 10250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ind w:lef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</w:t>
            </w:r>
            <w:r>
              <w:rPr>
                <w:sz w:val="26"/>
                <w:szCs w:val="26"/>
              </w:rPr>
              <w:t xml:space="preserve">в</w:t>
            </w:r>
            <w:r>
              <w:rPr>
                <w:sz w:val="26"/>
                <w:szCs w:val="26"/>
              </w:rPr>
              <w:t xml:space="preserve">ского района</w:t>
            </w:r>
            <w:r/>
          </w:p>
          <w:p>
            <w:pPr>
              <w:pStyle w:val="838"/>
              <w:ind w:lef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"Социально-экономическое и территориальное развитие муниципального образ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вания"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</w:t>
            </w:r>
            <w:r>
              <w:rPr>
                <w:sz w:val="26"/>
                <w:szCs w:val="26"/>
              </w:rPr>
              <w:t xml:space="preserve">00 0</w:t>
            </w:r>
            <w:r>
              <w:rPr>
                <w:sz w:val="26"/>
                <w:szCs w:val="26"/>
              </w:rPr>
              <w:t xml:space="preserve">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Подпрограмма «</w:t>
            </w:r>
            <w:r>
              <w:rPr>
                <w:sz w:val="26"/>
                <w:szCs w:val="26"/>
              </w:rPr>
              <w:t xml:space="preserve">Развитие малого и среднего предпринимательства Новоивановского сельского поселения  Новопокровского ра</w:t>
            </w:r>
            <w:r>
              <w:rPr>
                <w:sz w:val="26"/>
                <w:szCs w:val="26"/>
              </w:rPr>
              <w:t xml:space="preserve">й</w:t>
            </w:r>
            <w:r>
              <w:rPr>
                <w:sz w:val="26"/>
                <w:szCs w:val="26"/>
              </w:rPr>
              <w:t xml:space="preserve">она</w:t>
            </w:r>
            <w:r>
              <w:rPr>
                <w:bCs/>
                <w:iCs/>
                <w:sz w:val="26"/>
                <w:szCs w:val="26"/>
              </w:rPr>
              <w:t xml:space="preserve">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</w:t>
            </w:r>
            <w:r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 xml:space="preserve">0000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малого и среднего пре</w:t>
            </w:r>
            <w:r>
              <w:rPr>
                <w:sz w:val="26"/>
                <w:szCs w:val="26"/>
              </w:rPr>
              <w:t xml:space="preserve">д</w:t>
            </w:r>
            <w:r>
              <w:rPr>
                <w:sz w:val="26"/>
                <w:szCs w:val="26"/>
              </w:rPr>
              <w:t xml:space="preserve">принимательства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0000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субъектов мал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го и среднего предпринимател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ства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1028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луг для обеспечения государственных (муниципал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ных) нужд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1028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Жилищно-коммунальное хозяйство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7 569,1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1 975,1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26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34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Коммунальное хозяйство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361,6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108,6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>
              <w:rPr>
                <w:sz w:val="26"/>
                <w:szCs w:val="26"/>
              </w:rPr>
              <w:t xml:space="preserve">программа</w:t>
              <w:br/>
              <w:t xml:space="preserve">Новоивановского сельского поселения Новопокровского района "Комплексное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106,0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Новоивановского сельского поселения Новопокровского района»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106,0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8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Комплексное развитие газификации населенных пунктов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106,0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5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развитию газификации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02 1 01 10330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106,0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02 1 01 10330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106,0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4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</w:t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"Развитие жилищно-коммунального хозяйства"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255,6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108,6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</w:t>
            </w:r>
            <w:r/>
          </w:p>
        </w:tc>
      </w:tr>
      <w:tr>
        <w:trPr>
          <w:trHeight w:val="36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одпрограмма «Развитие водоснабжения Новоивановского сельского поселения Новопокровского района»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255,6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108,6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Бесперебойное водоснабжение населенных пунктов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05 1 01 00000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255,6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108,6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</w:t>
            </w:r>
            <w:r/>
          </w:p>
        </w:tc>
      </w:tr>
      <w:tr>
        <w:trPr>
          <w:trHeight w:val="338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области коммунального хозяйства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05 1 01 10130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255,6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108,6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8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05 1 01 10130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255,6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108,6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1 260,0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373,3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</w:t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"Развитие жилищно-коммунального хозяйства"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1 260,0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373,3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8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одпрограмма «Благоустройство Новоивановского сельского поселения Новопокровского района»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1 260,0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373,3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3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1 260,0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373,3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Уличное освещение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05 2 01 10360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1 000,0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323,2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05 2 01 10360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1 000,0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323,2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05 2 01 10390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05 2 01 10390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93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мероприятия в области благоустройства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05 2 01 10410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4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05 2 01 10410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8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5 947,5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1 493,1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5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</w:t>
            </w:r>
            <w:r/>
          </w:p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"Развитие жилищно-коммунального хозяйства"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5 947,5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1 493,1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одпрограмма «Организация предоставления коммунальных услуг населению Новоивановского сельского поселения Новопокровского района»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05 3 00 00000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5 947,5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1 493,1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/>
          </w:p>
        </w:tc>
      </w:tr>
      <w:tr>
        <w:trPr>
          <w:trHeight w:val="55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предоставления коммунальных услуг населению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05 3 01 00000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5 947,5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1 493,1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6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05 3 01 00590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5 947,5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1 493,1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05 3 01 00590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2 429,0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638,9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</w:t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05 3 01 00590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3 368,5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и иных платежей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05 3 01 00590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34,2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Образование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15,0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Молодежная политика и оздоровление детей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"Молодежь"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07 0 00 00000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07 1 00 00000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реализации потенциала молодежи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07 1 01 00000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79"/>
        </w:trPr>
        <w:tc>
          <w:tcPr>
            <w:tcW w:w="5578" w:type="dxa"/>
            <w:vAlign w:val="bottom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работе с молодежью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071 01 10430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55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07 1 01 10430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7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Культура, кинематография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9 927,7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4 199,1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42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7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9 927,7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4 199,1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ind w:lef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</w:t>
            </w:r>
            <w:r/>
          </w:p>
          <w:p>
            <w:pPr>
              <w:pStyle w:val="838"/>
              <w:ind w:lef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"Социально-экономическое и территориальное развитие муниципального образования"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86,3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/>
          </w:p>
        </w:tc>
      </w:tr>
      <w:tr>
        <w:trPr>
          <w:trHeight w:val="27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\l "sub_4000"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931"/>
                <w:color w:val="000000"/>
                <w:sz w:val="26"/>
                <w:szCs w:val="26"/>
                <w:u w:val="none"/>
              </w:rPr>
              <w:t xml:space="preserve">Подпрограмма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"Охрана, популяризация и сохранение объектов культурного наследия Новоивановского сельского поселения Новопокровского район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04 2 00 00000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Охрана, популяризация и сохранение объектов культурного наследия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04 2 01 00000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86,3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/>
          </w:p>
        </w:tc>
      </w:tr>
      <w:tr>
        <w:trPr>
          <w:trHeight w:val="27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мероприятия в области культуры, кинематографии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04 2 01 10450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/>
          </w:p>
        </w:tc>
      </w:tr>
      <w:tr>
        <w:trPr>
          <w:trHeight w:val="236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04 2 01 10450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3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"Развитие культуры"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9 527,7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4 112,8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</w:t>
            </w:r>
            <w:r/>
          </w:p>
        </w:tc>
      </w:tr>
      <w:tr>
        <w:trPr>
          <w:trHeight w:val="365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"Создание условий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организации досуга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обеспечения жителей Новоивановского сельского поселения Новопокровского района услугами организаций культуры"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8 541,3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3 912,9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</w:t>
            </w:r>
            <w:r/>
          </w:p>
        </w:tc>
      </w:tr>
      <w:tr>
        <w:trPr>
          <w:trHeight w:val="27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организации досуга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обеспечения жителей услугами организаций культуры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08 1 01 00000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8 541,3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3 912,9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08 1 01 00590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8 541,3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3 912,9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08 1 01 00590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3 515,4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553,8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49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08 1 01 00590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5 018,9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3 359,1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71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и иных платежей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08 1 01 00590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"Организация библиотечного обслуживания населения Новоивановского сельского поселения Новопокровского района"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08 2 00 00000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986,4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199,9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библиотечного обслуживания населения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08 2 01 00000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986,4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199,9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08 2 01 00590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981,4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199,9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08 2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0059</w:t>
            </w: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911,4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184,4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</w:pPr>
            <w:r>
              <w:rPr>
                <w:sz w:val="26"/>
                <w:szCs w:val="26"/>
              </w:rPr>
              <w:t xml:space="preserve">08 2 </w:t>
            </w:r>
            <w:r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0059</w:t>
            </w:r>
            <w:r>
              <w:rPr>
                <w:sz w:val="26"/>
                <w:szCs w:val="26"/>
              </w:rPr>
              <w:t xml:space="preserve">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12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мероприятия в области культуры, кинематографии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08 2 01 10450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08 2 01 10450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65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Социальная политика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65"/>
              <w:ind w:left="34" w:right="17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300,0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47,5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16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6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Пенсионное обеспечение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65"/>
              <w:ind w:left="34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47,5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муниципальных функций, связанных с общегосударственным управлением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300,0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других обязательств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300,0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пенсии за выслугу лет лицам, замещавшим должности муниципальной службы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53 1 00 41280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300,0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/>
          </w:p>
        </w:tc>
      </w:tr>
      <w:tr>
        <w:trPr>
          <w:trHeight w:val="28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53 1 00 41280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300,0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jc w:val="right"/>
            </w:pPr>
            <w:r/>
            <w:r>
              <w:rPr>
                <w:sz w:val="26"/>
                <w:szCs w:val="26"/>
              </w:rPr>
              <w:t xml:space="preserve">47,5</w:t>
            </w:r>
            <w:r/>
            <w:r/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/>
          </w:p>
        </w:tc>
      </w:tr>
      <w:tr>
        <w:trPr>
          <w:trHeight w:val="297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Физическая культура и спорт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50,0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7,0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74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Массовый спорт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ind w:lef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"Развитие физической культуры и массового спорта"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06 0 00 00000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06 1 00 00000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воспитание и физическое развитие населения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06 1 01 00000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области спорта и физической культуры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06 1 01 10170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</w:tr>
      <w:tr>
        <w:trPr>
          <w:trHeight w:val="720"/>
        </w:trPr>
        <w:tc>
          <w:tcPr>
            <w:tcW w:w="5578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06 1 01 10170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50,0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7,0</w:t>
            </w:r>
            <w:r/>
          </w:p>
        </w:tc>
        <w:tc>
          <w:tcPr>
            <w:tcW w:w="1157" w:type="dxa"/>
            <w:vAlign w:val="top"/>
            <w:textDirection w:val="lrTb"/>
            <w:noWrap w:val="false"/>
          </w:tcPr>
          <w:p>
            <w:pPr>
              <w:pStyle w:val="8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/>
          </w:p>
        </w:tc>
      </w:tr>
    </w:tbl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Новоивановского сельского поселения Новопокровского района                                                          В.А.Абеленцев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Утверждены  постановлением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</w:t>
      </w:r>
      <w:r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  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Новоивановского сельского поселения Новопокровского района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на исполнение  долгосрочных и ведомственных целевых  программ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Новоивановского сельского поселения  Новопокровского района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тыс.руб.</w:t>
      </w:r>
      <w:r/>
    </w:p>
    <w:tbl>
      <w:tblPr>
        <w:tblW w:w="15124" w:type="dxa"/>
        <w:tblInd w:w="8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3"/>
        <w:gridCol w:w="9780"/>
        <w:gridCol w:w="1701"/>
        <w:gridCol w:w="1442"/>
        <w:gridCol w:w="1188"/>
      </w:tblGrid>
      <w:tr>
        <w:trPr>
          <w:trHeight w:val="9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п/п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 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Уточненный</w:t>
            </w:r>
            <w:r/>
          </w:p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 на</w:t>
            </w:r>
            <w:r/>
          </w:p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Исполнено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квартал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Процент</w:t>
            </w:r>
            <w:r/>
          </w:p>
          <w:p>
            <w:pPr>
              <w:pStyle w:val="83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испол-нения</w:t>
            </w:r>
            <w:r/>
          </w:p>
        </w:tc>
      </w:tr>
      <w:tr>
        <w:trPr>
          <w:trHeight w:val="34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программы Новоивановского сельского поселения Новопокровского района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20 607,2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6 401,7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="322" w:lineRule="exact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</w:r>
            <w:r/>
          </w:p>
          <w:p>
            <w:pPr>
              <w:pStyle w:val="838"/>
              <w:rPr>
                <w:sz w:val="24"/>
                <w:szCs w:val="24"/>
              </w:rPr>
            </w:pPr>
            <w:r>
              <w:rPr>
                <w:spacing w:val="1"/>
                <w:sz w:val="26"/>
                <w:szCs w:val="26"/>
              </w:rPr>
              <w:t xml:space="preserve">Новоивановского сельского поселения Новопокровского района </w:t>
            </w:r>
            <w:r>
              <w:rPr>
                <w:sz w:val="26"/>
                <w:szCs w:val="26"/>
              </w:rPr>
              <w:t xml:space="preserve">«Муниципальная политика и развитие гражданского общества»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705,5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127,8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>
              <w:rPr>
                <w:sz w:val="26"/>
                <w:szCs w:val="26"/>
              </w:rPr>
              <w:t xml:space="preserve">программа</w:t>
              <w:br/>
              <w:t xml:space="preserve">Новоивановского сельского поселения Новопокровского района "Комплексное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2 150,1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38,2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Муниципальная программа</w:t>
            </w:r>
            <w:r/>
          </w:p>
          <w:p>
            <w:pPr>
              <w:pStyle w:val="838"/>
              <w:jc w:val="both"/>
              <w:rPr>
                <w:bCs/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Новоивановского сельского поселения Новопокровского района</w:t>
            </w:r>
            <w:r>
              <w:rPr>
                <w:bCs/>
                <w:spacing w:val="1"/>
                <w:sz w:val="26"/>
                <w:szCs w:val="26"/>
              </w:rPr>
            </w:r>
            <w:r/>
          </w:p>
          <w:p>
            <w:pPr>
              <w:pStyle w:val="838"/>
              <w:rPr>
                <w:sz w:val="24"/>
                <w:szCs w:val="24"/>
              </w:rPr>
            </w:pPr>
            <w:r>
              <w:rPr>
                <w:bCs/>
                <w:spacing w:val="1"/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Обеспечение безопасности населения</w:t>
            </w:r>
            <w:r>
              <w:rPr>
                <w:bCs/>
                <w:spacing w:val="1"/>
                <w:sz w:val="26"/>
                <w:szCs w:val="26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290,8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54,6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19</w:t>
            </w:r>
            <w:r/>
          </w:p>
        </w:tc>
      </w:tr>
      <w:tr>
        <w:trPr>
          <w:trHeight w:val="52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ind w:lef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</w:t>
            </w:r>
            <w:r/>
          </w:p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"Социально-экономическое и территориальное развитие муниципального образования"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86,3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21</w:t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</w:t>
            </w:r>
            <w:r/>
          </w:p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"Развитие жилищно-коммунального хозяйства"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7 463,1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1 975,0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"Развитие физической культуры и массового спорта"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7,0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14</w:t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"Молодежь"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"Развитие культуры"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9 527,7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4 112,8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43</w:t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0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</w:t>
              <w:br w:type="textWrapping" w:clear="all"/>
              <w:t xml:space="preserve">Новоивановского сельского поселения Новопокровского района </w:t>
            </w: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Формирование современной городской среды</w:t>
            </w:r>
            <w:r>
              <w:rPr>
                <w:sz w:val="26"/>
                <w:szCs w:val="26"/>
              </w:rPr>
              <w:t xml:space="preserve">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8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jc w:val="center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 Новопокровского района                                                          В.А.Абеленцев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Утверждены  постановлением</w:t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</w:t>
      </w:r>
      <w:r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</w:r>
      <w:r/>
    </w:p>
    <w:p>
      <w:pPr>
        <w:pStyle w:val="8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  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 финансирования  дефицита бюджета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Новоивановского сельского поселения  Новопокровского района 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источников финансиров</w:t>
      </w:r>
      <w:r>
        <w:rPr>
          <w:sz w:val="28"/>
          <w:szCs w:val="28"/>
        </w:rPr>
        <w:t xml:space="preserve">ания дефицитов бюджетов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right"/>
        <w:spacing w:line="360" w:lineRule="auto"/>
      </w:pPr>
      <w:r>
        <w:rPr>
          <w:szCs w:val="28"/>
        </w:rPr>
        <w:t xml:space="preserve">(тыс.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рублей)</w:t>
      </w:r>
      <w:r/>
    </w:p>
    <w:tbl>
      <w:tblPr>
        <w:tblW w:w="15039" w:type="dxa"/>
        <w:tblInd w:w="95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76"/>
        <w:gridCol w:w="2835"/>
        <w:gridCol w:w="3118"/>
        <w:gridCol w:w="2410"/>
      </w:tblGrid>
      <w:tr>
        <w:trPr>
          <w:trHeight w:val="3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показателя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Кассовое </w:t>
            </w:r>
            <w:r>
              <w:rPr>
                <w:szCs w:val="28"/>
              </w:rPr>
            </w:r>
            <w:r/>
          </w:p>
          <w:p>
            <w:pPr>
              <w:pStyle w:val="83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</w:t>
            </w:r>
            <w:r>
              <w:rPr>
                <w:szCs w:val="28"/>
              </w:rPr>
              <w:t xml:space="preserve">е</w:t>
            </w:r>
            <w:r>
              <w:rPr>
                <w:szCs w:val="28"/>
              </w:rPr>
              <w:t xml:space="preserve">ние </w:t>
            </w:r>
            <w:r>
              <w:rPr>
                <w:szCs w:val="28"/>
              </w:rPr>
            </w:r>
            <w:r/>
          </w:p>
          <w:p>
            <w:pPr>
              <w:pStyle w:val="83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квартал </w:t>
            </w:r>
            <w:r>
              <w:rPr>
                <w:szCs w:val="28"/>
              </w:rPr>
              <w:t xml:space="preserve">20</w:t>
            </w:r>
            <w:r>
              <w:rPr>
                <w:szCs w:val="28"/>
              </w:rPr>
              <w:t xml:space="preserve">2</w:t>
            </w: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а</w:t>
            </w:r>
            <w:r>
              <w:rPr>
                <w:szCs w:val="28"/>
              </w:rPr>
            </w:r>
            <w:r/>
          </w:p>
        </w:tc>
      </w:tr>
      <w:tr>
        <w:trPr>
          <w:trHeight w:val="91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676" w:type="dxa"/>
            <w:vAlign w:val="center"/>
            <w:vMerge w:val="continue"/>
            <w:textDirection w:val="lrTb"/>
            <w:noWrap w:val="false"/>
          </w:tcPr>
          <w:p>
            <w:pPr>
              <w:pStyle w:val="8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администратора </w:t>
            </w:r>
            <w:r>
              <w:rPr>
                <w:color w:val="000000"/>
                <w:szCs w:val="28"/>
                <w:lang w:val="en-US"/>
              </w:rPr>
            </w:r>
            <w:r/>
          </w:p>
          <w:p>
            <w:pPr>
              <w:pStyle w:val="838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источника </w:t>
            </w:r>
            <w:r>
              <w:rPr>
                <w:color w:val="000000"/>
                <w:szCs w:val="28"/>
                <w:lang w:val="en-US"/>
              </w:rPr>
            </w:r>
            <w:r/>
          </w:p>
          <w:p>
            <w:pPr>
              <w:pStyle w:val="83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финанс</w:t>
            </w:r>
            <w:r>
              <w:rPr>
                <w:color w:val="000000"/>
                <w:szCs w:val="28"/>
              </w:rPr>
              <w:t xml:space="preserve">и</w:t>
            </w:r>
            <w:r>
              <w:rPr>
                <w:color w:val="000000"/>
                <w:szCs w:val="28"/>
              </w:rPr>
              <w:t xml:space="preserve">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источника </w:t>
            </w:r>
            <w:r>
              <w:rPr>
                <w:color w:val="000000"/>
                <w:szCs w:val="28"/>
                <w:lang w:val="en-US"/>
              </w:rPr>
            </w:r>
            <w:r/>
          </w:p>
          <w:p>
            <w:pPr>
              <w:pStyle w:val="83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финансир</w:t>
            </w:r>
            <w:r>
              <w:rPr>
                <w:color w:val="000000"/>
                <w:szCs w:val="28"/>
              </w:rPr>
              <w:t xml:space="preserve">о</w:t>
            </w:r>
            <w:r>
              <w:rPr>
                <w:color w:val="000000"/>
                <w:szCs w:val="28"/>
              </w:rPr>
              <w:t xml:space="preserve">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838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pStyle w:val="838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15039" w:type="dxa"/>
        <w:tblInd w:w="95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76"/>
        <w:gridCol w:w="2835"/>
        <w:gridCol w:w="3118"/>
        <w:gridCol w:w="2410"/>
      </w:tblGrid>
      <w:tr>
        <w:trPr>
          <w:trHeight w:val="16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/>
          </w:tcPr>
          <w:p>
            <w:pPr>
              <w:pStyle w:val="8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3 571,9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/>
          </w:tcPr>
          <w:p>
            <w:pPr>
              <w:pStyle w:val="8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3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жет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01 05 00 00 00 0000 000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3 571,9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</w:t>
            </w:r>
            <w:r>
              <w:rPr>
                <w:color w:val="000000"/>
                <w:sz w:val="24"/>
                <w:szCs w:val="24"/>
              </w:rPr>
              <w:t xml:space="preserve">ов сельских поселений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01 05 02 01 10 0000 510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4 934,0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</w:t>
            </w:r>
            <w:r>
              <w:rPr>
                <w:color w:val="000000"/>
                <w:sz w:val="24"/>
                <w:szCs w:val="24"/>
              </w:rPr>
              <w:t xml:space="preserve">ов сельских поселений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bottom"/>
            <w:textDirection w:val="lrTb"/>
            <w:noWrap w:val="false"/>
          </w:tcPr>
          <w:p>
            <w:pPr>
              <w:pStyle w:val="8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01 05 02 01 10 0000 610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pStyle w:val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8 505,9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 Новопокровского района                                                          В.А.Абеленцев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</w:r>
      <w:r/>
    </w:p>
    <w:p>
      <w:pPr>
        <w:pStyle w:val="838"/>
        <w:ind w:left="11624" w:hanging="11624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/>
    </w:p>
    <w:sectPr>
      <w:footnotePr>
        <w:pos w:val="beneathText"/>
      </w:footnotePr>
      <w:endnotePr/>
      <w:type w:val="nextPage"/>
      <w:pgSz w:w="16837" w:h="11905" w:orient="landscape"/>
      <w:pgMar w:top="1276" w:right="113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Mangal">
    <w:panose1 w:val="02040502050405020303"/>
  </w:font>
  <w:font w:name="Courier New">
    <w:panose1 w:val="02070309020205020404"/>
  </w:font>
  <w:font w:name="Verdana">
    <w:panose1 w:val="020B0604030504040204"/>
  </w:font>
  <w:font w:name="Lucida Sans Unicode">
    <w:panose1 w:val="020B0602030504020204"/>
  </w:font>
  <w:font w:name="Tahoma">
    <w:panose1 w:val="020B06040305040402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211" w:hanging="360"/>
        <w:tabs>
          <w:tab w:val="num" w:pos="121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8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336" w:hanging="360"/>
        <w:tabs>
          <w:tab w:val="num" w:pos="336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38"/>
        <w:ind w:left="1056" w:hanging="360"/>
        <w:tabs>
          <w:tab w:val="num" w:pos="1056" w:leader="none"/>
        </w:tabs>
      </w:pPr>
    </w:lvl>
    <w:lvl w:ilvl="2">
      <w:start w:val="1"/>
      <w:numFmt w:val="lowerRoman"/>
      <w:isLgl w:val="false"/>
      <w:suff w:val="tab"/>
      <w:lvlText w:val="%3."/>
      <w:lvlJc w:val="left"/>
      <w:pPr>
        <w:pStyle w:val="838"/>
        <w:ind w:left="1776" w:hanging="180"/>
        <w:tabs>
          <w:tab w:val="num" w:pos="177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496" w:hanging="360"/>
        <w:tabs>
          <w:tab w:val="num" w:pos="249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216" w:hanging="360"/>
        <w:tabs>
          <w:tab w:val="num" w:pos="3216" w:leader="none"/>
        </w:tabs>
      </w:pPr>
    </w:lvl>
    <w:lvl w:ilvl="5">
      <w:start w:val="1"/>
      <w:numFmt w:val="lowerRoman"/>
      <w:isLgl w:val="false"/>
      <w:suff w:val="tab"/>
      <w:lvlText w:val="%6."/>
      <w:lvlJc w:val="left"/>
      <w:pPr>
        <w:pStyle w:val="838"/>
        <w:ind w:left="3936" w:hanging="180"/>
        <w:tabs>
          <w:tab w:val="num" w:pos="393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4656" w:hanging="360"/>
        <w:tabs>
          <w:tab w:val="num" w:pos="465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376" w:hanging="360"/>
        <w:tabs>
          <w:tab w:val="num" w:pos="5376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pStyle w:val="838"/>
        <w:ind w:left="6096" w:hanging="180"/>
        <w:tabs>
          <w:tab w:val="num" w:pos="6096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8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660" w:hanging="360"/>
        <w:tabs>
          <w:tab w:val="num" w:pos="16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380" w:hanging="360"/>
        <w:tabs>
          <w:tab w:val="num" w:pos="23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100" w:hanging="360"/>
        <w:tabs>
          <w:tab w:val="num" w:pos="31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820" w:hanging="360"/>
        <w:tabs>
          <w:tab w:val="num" w:pos="38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540" w:hanging="360"/>
        <w:tabs>
          <w:tab w:val="num" w:pos="45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260" w:hanging="360"/>
        <w:tabs>
          <w:tab w:val="num" w:pos="52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980" w:hanging="360"/>
        <w:tabs>
          <w:tab w:val="num" w:pos="59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700" w:hanging="360"/>
        <w:tabs>
          <w:tab w:val="num" w:pos="670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38"/>
        <w:tabs>
          <w:tab w:val="num" w:pos="36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qFormat/>
    <w:rPr>
      <w:lang w:val="ru-RU" w:eastAsia="ar-SA" w:bidi="ar-SA"/>
    </w:rPr>
  </w:style>
  <w:style w:type="paragraph" w:styleId="839">
    <w:name w:val="Заголовок 1"/>
    <w:basedOn w:val="838"/>
    <w:next w:val="838"/>
    <w:link w:val="838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840">
    <w:name w:val="Заголовок 2"/>
    <w:basedOn w:val="838"/>
    <w:next w:val="838"/>
    <w:link w:val="83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41">
    <w:name w:val="Заголовок 3"/>
    <w:basedOn w:val="838"/>
    <w:next w:val="838"/>
    <w:link w:val="838"/>
    <w:qFormat/>
    <w:pPr>
      <w:jc w:val="both"/>
      <w:keepNext/>
      <w:tabs>
        <w:tab w:val="left" w:pos="5827" w:leader="none"/>
      </w:tabs>
      <w:outlineLvl w:val="2"/>
    </w:pPr>
    <w:rPr>
      <w:i/>
      <w:iCs/>
      <w:sz w:val="24"/>
      <w:szCs w:val="24"/>
      <w:lang w:eastAsia="ru-RU"/>
    </w:rPr>
  </w:style>
  <w:style w:type="paragraph" w:styleId="842">
    <w:name w:val="Заголовок 4"/>
    <w:basedOn w:val="838"/>
    <w:next w:val="838"/>
    <w:link w:val="838"/>
    <w:qFormat/>
    <w:pPr>
      <w:ind w:left="6120"/>
      <w:keepNext/>
      <w:outlineLvl w:val="3"/>
    </w:pPr>
    <w:rPr>
      <w:sz w:val="28"/>
      <w:szCs w:val="24"/>
      <w:lang w:eastAsia="ru-RU"/>
    </w:rPr>
  </w:style>
  <w:style w:type="paragraph" w:styleId="843">
    <w:name w:val="Заголовок 5"/>
    <w:basedOn w:val="838"/>
    <w:next w:val="838"/>
    <w:link w:val="838"/>
    <w:qFormat/>
    <w:pPr>
      <w:keepNext/>
      <w:outlineLvl w:val="4"/>
    </w:pPr>
    <w:rPr>
      <w:sz w:val="28"/>
      <w:szCs w:val="24"/>
      <w:lang w:eastAsia="ru-RU"/>
    </w:rPr>
  </w:style>
  <w:style w:type="paragraph" w:styleId="844">
    <w:name w:val="Заголовок 6"/>
    <w:basedOn w:val="838"/>
    <w:next w:val="838"/>
    <w:link w:val="838"/>
    <w:qFormat/>
    <w:pPr>
      <w:keepNext/>
      <w:outlineLvl w:val="5"/>
    </w:pPr>
    <w:rPr>
      <w:rFonts w:ascii="Times New Roman CYR" w:hAnsi="Times New Roman CYR"/>
      <w:b/>
      <w:bCs/>
      <w:sz w:val="28"/>
      <w:szCs w:val="26"/>
      <w:lang w:eastAsia="ru-RU"/>
    </w:rPr>
  </w:style>
  <w:style w:type="paragraph" w:styleId="845">
    <w:name w:val="Заголовок 7"/>
    <w:basedOn w:val="838"/>
    <w:next w:val="838"/>
    <w:link w:val="838"/>
    <w:qFormat/>
    <w:pPr>
      <w:keepNext/>
      <w:outlineLvl w:val="6"/>
    </w:pPr>
    <w:rPr>
      <w:rFonts w:ascii="Times New Roman CYR" w:hAnsi="Times New Roman CYR"/>
      <w:b/>
      <w:bCs/>
      <w:sz w:val="26"/>
      <w:szCs w:val="26"/>
      <w:lang w:eastAsia="ru-RU"/>
    </w:rPr>
  </w:style>
  <w:style w:type="paragraph" w:styleId="846">
    <w:name w:val="Заголовок 8"/>
    <w:basedOn w:val="838"/>
    <w:next w:val="838"/>
    <w:link w:val="838"/>
    <w:qFormat/>
    <w:p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847">
    <w:name w:val="Заголовок 9"/>
    <w:basedOn w:val="838"/>
    <w:next w:val="838"/>
    <w:link w:val="838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styleId="848">
    <w:name w:val="Основной шрифт абзаца"/>
    <w:next w:val="848"/>
    <w:link w:val="838"/>
    <w:semiHidden/>
  </w:style>
  <w:style w:type="table" w:styleId="849">
    <w:name w:val="Обычная таблица"/>
    <w:next w:val="849"/>
    <w:link w:val="838"/>
    <w:semiHidden/>
    <w:tblPr/>
  </w:style>
  <w:style w:type="numbering" w:styleId="850">
    <w:name w:val="Нет списка"/>
    <w:next w:val="850"/>
    <w:link w:val="838"/>
    <w:semiHidden/>
  </w:style>
  <w:style w:type="character" w:styleId="851">
    <w:name w:val="Основной шрифт абзаца1"/>
    <w:next w:val="851"/>
    <w:link w:val="838"/>
  </w:style>
  <w:style w:type="paragraph" w:styleId="852">
    <w:name w:val="Заголовок"/>
    <w:basedOn w:val="838"/>
    <w:next w:val="853"/>
    <w:link w:val="838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853">
    <w:name w:val="Основной текст"/>
    <w:basedOn w:val="838"/>
    <w:next w:val="853"/>
    <w:link w:val="838"/>
    <w:pPr>
      <w:spacing w:before="0" w:after="120"/>
    </w:pPr>
  </w:style>
  <w:style w:type="paragraph" w:styleId="854">
    <w:name w:val="Список"/>
    <w:basedOn w:val="853"/>
    <w:next w:val="854"/>
    <w:link w:val="838"/>
    <w:rPr>
      <w:rFonts w:cs="Tahoma"/>
    </w:rPr>
  </w:style>
  <w:style w:type="paragraph" w:styleId="855">
    <w:name w:val="Название1"/>
    <w:basedOn w:val="838"/>
    <w:next w:val="855"/>
    <w:link w:val="838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56">
    <w:name w:val="Указатель1"/>
    <w:basedOn w:val="838"/>
    <w:next w:val="856"/>
    <w:link w:val="838"/>
    <w:pPr>
      <w:suppressLineNumbers/>
    </w:pPr>
    <w:rPr>
      <w:rFonts w:cs="Tahoma"/>
    </w:rPr>
  </w:style>
  <w:style w:type="paragraph" w:styleId="857">
    <w:name w:val="Текст1"/>
    <w:basedOn w:val="838"/>
    <w:next w:val="857"/>
    <w:link w:val="838"/>
    <w:rPr>
      <w:rFonts w:ascii="Courier New" w:hAnsi="Courier New"/>
    </w:rPr>
  </w:style>
  <w:style w:type="paragraph" w:styleId="858">
    <w:name w:val="ConsNormal"/>
    <w:next w:val="858"/>
    <w:link w:val="838"/>
    <w:pPr>
      <w:ind w:right="19772" w:firstLine="720"/>
      <w:widowControl w:val="off"/>
    </w:pPr>
    <w:rPr>
      <w:rFonts w:ascii="Arial" w:hAnsi="Arial"/>
      <w:lang w:val="ru-RU" w:eastAsia="ar-SA" w:bidi="ar-SA"/>
    </w:rPr>
  </w:style>
  <w:style w:type="paragraph" w:styleId="859">
    <w:name w:val="ConsNonformat"/>
    <w:next w:val="859"/>
    <w:link w:val="838"/>
    <w:pPr>
      <w:ind w:right="19772"/>
      <w:widowControl w:val="off"/>
    </w:pPr>
    <w:rPr>
      <w:rFonts w:ascii="Courier New" w:hAnsi="Courier New"/>
      <w:lang w:val="ru-RU" w:eastAsia="ar-SA" w:bidi="ar-SA"/>
    </w:rPr>
  </w:style>
  <w:style w:type="paragraph" w:styleId="860">
    <w:name w:val="Текст выноски"/>
    <w:basedOn w:val="838"/>
    <w:next w:val="860"/>
    <w:link w:val="838"/>
    <w:semiHidden/>
    <w:rPr>
      <w:rFonts w:ascii="Tahoma" w:hAnsi="Tahoma" w:cs="Tahoma"/>
      <w:sz w:val="16"/>
      <w:szCs w:val="16"/>
    </w:rPr>
  </w:style>
  <w:style w:type="paragraph" w:styleId="861">
    <w:name w:val="Основной текст с отступом 2"/>
    <w:basedOn w:val="838"/>
    <w:next w:val="861"/>
    <w:link w:val="838"/>
    <w:pPr>
      <w:ind w:left="283"/>
      <w:spacing w:after="120" w:line="480" w:lineRule="auto"/>
    </w:pPr>
    <w:rPr>
      <w:lang w:eastAsia="ru-RU"/>
    </w:rPr>
  </w:style>
  <w:style w:type="paragraph" w:styleId="862">
    <w:name w:val="Основной текст с отступом 3"/>
    <w:basedOn w:val="838"/>
    <w:next w:val="862"/>
    <w:link w:val="838"/>
    <w:pPr>
      <w:ind w:left="283"/>
      <w:spacing w:after="120"/>
    </w:pPr>
    <w:rPr>
      <w:sz w:val="16"/>
      <w:szCs w:val="16"/>
      <w:lang w:eastAsia="ru-RU"/>
    </w:rPr>
  </w:style>
  <w:style w:type="paragraph" w:styleId="863">
    <w:name w:val="Основной текст 3"/>
    <w:basedOn w:val="838"/>
    <w:next w:val="863"/>
    <w:link w:val="838"/>
    <w:pPr>
      <w:spacing w:after="120"/>
    </w:pPr>
    <w:rPr>
      <w:sz w:val="16"/>
      <w:szCs w:val="16"/>
      <w:lang w:eastAsia="ru-RU"/>
    </w:rPr>
  </w:style>
  <w:style w:type="table" w:styleId="864">
    <w:name w:val="Сетка таблицы"/>
    <w:basedOn w:val="849"/>
    <w:next w:val="864"/>
    <w:link w:val="838"/>
    <w:tblPr/>
  </w:style>
  <w:style w:type="paragraph" w:styleId="865">
    <w:name w:val="Основной текст с отступом"/>
    <w:basedOn w:val="838"/>
    <w:next w:val="865"/>
    <w:link w:val="838"/>
    <w:pPr>
      <w:ind w:left="283"/>
      <w:spacing w:after="120"/>
    </w:pPr>
  </w:style>
  <w:style w:type="character" w:styleId="866">
    <w:name w:val="Цветовое выделение"/>
    <w:next w:val="866"/>
    <w:link w:val="838"/>
    <w:rPr>
      <w:b/>
      <w:color w:val="000080"/>
      <w:sz w:val="20"/>
    </w:rPr>
  </w:style>
  <w:style w:type="character" w:styleId="867">
    <w:name w:val="Гипертекстовая ссылка"/>
    <w:basedOn w:val="866"/>
    <w:next w:val="867"/>
    <w:link w:val="838"/>
    <w:rPr>
      <w:rFonts w:cs="Times New Roman"/>
      <w:bCs/>
      <w:color w:val="008000"/>
      <w:szCs w:val="20"/>
      <w:u w:val="single"/>
    </w:rPr>
  </w:style>
  <w:style w:type="paragraph" w:styleId="868">
    <w:name w:val="Основное меню"/>
    <w:basedOn w:val="838"/>
    <w:next w:val="838"/>
    <w:link w:val="838"/>
    <w:pPr>
      <w:ind w:firstLine="720"/>
      <w:jc w:val="both"/>
      <w:widowControl w:val="off"/>
    </w:pPr>
    <w:rPr>
      <w:rFonts w:ascii="Verdana" w:hAnsi="Verdana" w:cs="Verdana"/>
      <w:sz w:val="18"/>
      <w:szCs w:val="18"/>
      <w:lang w:eastAsia="ru-RU"/>
    </w:rPr>
  </w:style>
  <w:style w:type="paragraph" w:styleId="869">
    <w:name w:val="Верхний колонтитул"/>
    <w:basedOn w:val="838"/>
    <w:next w:val="869"/>
    <w:link w:val="870"/>
    <w:pPr>
      <w:tabs>
        <w:tab w:val="center" w:pos="4677" w:leader="none"/>
        <w:tab w:val="right" w:pos="9355" w:leader="none"/>
      </w:tabs>
    </w:pPr>
  </w:style>
  <w:style w:type="character" w:styleId="870">
    <w:name w:val=" Знак Знак"/>
    <w:basedOn w:val="848"/>
    <w:next w:val="870"/>
    <w:link w:val="869"/>
    <w:rPr>
      <w:lang w:val="ru-RU" w:eastAsia="ar-SA" w:bidi="ar-SA"/>
    </w:rPr>
  </w:style>
  <w:style w:type="paragraph" w:styleId="871">
    <w:name w:val="Нижний колонтитул"/>
    <w:basedOn w:val="838"/>
    <w:next w:val="871"/>
    <w:link w:val="838"/>
    <w:pPr>
      <w:tabs>
        <w:tab w:val="center" w:pos="4677" w:leader="none"/>
        <w:tab w:val="right" w:pos="9355" w:leader="none"/>
      </w:tabs>
    </w:pPr>
  </w:style>
  <w:style w:type="paragraph" w:styleId="872">
    <w:name w:val="Цитата"/>
    <w:basedOn w:val="838"/>
    <w:next w:val="872"/>
    <w:link w:val="838"/>
    <w:pPr>
      <w:ind w:left="24" w:right="14" w:firstLine="845"/>
      <w:jc w:val="center"/>
      <w:spacing w:line="322" w:lineRule="exact"/>
      <w:shd w:val="clear" w:color="auto" w:fill="ffffff"/>
      <w:widowControl w:val="off"/>
    </w:pPr>
    <w:rPr>
      <w:color w:val="000000"/>
      <w:spacing w:val="-5"/>
      <w:sz w:val="28"/>
      <w:szCs w:val="29"/>
      <w:lang w:eastAsia="ru-RU"/>
    </w:rPr>
  </w:style>
  <w:style w:type="character" w:styleId="873">
    <w:name w:val="Номер страницы"/>
    <w:basedOn w:val="848"/>
    <w:next w:val="873"/>
    <w:link w:val="838"/>
  </w:style>
  <w:style w:type="paragraph" w:styleId="874">
    <w:name w:val="Название"/>
    <w:basedOn w:val="838"/>
    <w:next w:val="874"/>
    <w:link w:val="838"/>
    <w:qFormat/>
    <w:pPr>
      <w:jc w:val="center"/>
    </w:pPr>
    <w:rPr>
      <w:sz w:val="28"/>
      <w:szCs w:val="24"/>
      <w:lang w:eastAsia="ru-RU"/>
    </w:rPr>
  </w:style>
  <w:style w:type="paragraph" w:styleId="875">
    <w:name w:val="Основной текст 2"/>
    <w:basedOn w:val="838"/>
    <w:next w:val="875"/>
    <w:link w:val="838"/>
    <w:pPr>
      <w:jc w:val="both"/>
      <w:tabs>
        <w:tab w:val="left" w:pos="5827" w:leader="none"/>
      </w:tabs>
    </w:pPr>
    <w:rPr>
      <w:sz w:val="24"/>
      <w:szCs w:val="24"/>
      <w:lang w:eastAsia="ru-RU"/>
    </w:rPr>
  </w:style>
  <w:style w:type="paragraph" w:styleId="876">
    <w:name w:val="ConsTitle"/>
    <w:next w:val="876"/>
    <w:link w:val="838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877">
    <w:name w:val="обычный_"/>
    <w:basedOn w:val="838"/>
    <w:next w:val="877"/>
    <w:link w:val="838"/>
    <w:pPr>
      <w:jc w:val="both"/>
      <w:widowControl w:val="off"/>
    </w:pPr>
    <w:rPr>
      <w:sz w:val="28"/>
      <w:szCs w:val="28"/>
      <w:lang w:eastAsia="en-US"/>
    </w:rPr>
  </w:style>
  <w:style w:type="paragraph" w:styleId="878">
    <w:name w:val="Текст"/>
    <w:basedOn w:val="838"/>
    <w:next w:val="878"/>
    <w:link w:val="838"/>
    <w:rPr>
      <w:rFonts w:ascii="Courier New" w:hAnsi="Courier New" w:cs="Courier New"/>
      <w:lang w:eastAsia="ru-RU"/>
    </w:rPr>
  </w:style>
  <w:style w:type="character" w:styleId="879">
    <w:name w:val="Знак Знак"/>
    <w:basedOn w:val="848"/>
    <w:next w:val="879"/>
    <w:link w:val="838"/>
    <w:rPr>
      <w:sz w:val="24"/>
      <w:szCs w:val="24"/>
      <w:lang w:val="ru-RU" w:eastAsia="ru-RU" w:bidi="ar-SA"/>
    </w:rPr>
  </w:style>
  <w:style w:type="character" w:styleId="880">
    <w:name w:val="WW8Num3z0"/>
    <w:next w:val="880"/>
    <w:link w:val="838"/>
    <w:rPr>
      <w:b/>
    </w:rPr>
  </w:style>
  <w:style w:type="character" w:styleId="881">
    <w:name w:val="WW8Num5z0"/>
    <w:next w:val="881"/>
    <w:link w:val="838"/>
    <w:rPr>
      <w:b/>
    </w:rPr>
  </w:style>
  <w:style w:type="character" w:styleId="882">
    <w:name w:val="WW8Num8z0"/>
    <w:next w:val="882"/>
    <w:link w:val="838"/>
    <w:rPr>
      <w:rFonts w:ascii="Symbol" w:hAnsi="Symbol"/>
    </w:rPr>
  </w:style>
  <w:style w:type="character" w:styleId="883">
    <w:name w:val="WW8Num8z1"/>
    <w:next w:val="883"/>
    <w:link w:val="838"/>
    <w:rPr>
      <w:rFonts w:ascii="Courier New" w:hAnsi="Courier New" w:cs="Courier New"/>
    </w:rPr>
  </w:style>
  <w:style w:type="character" w:styleId="884">
    <w:name w:val="WW8Num8z2"/>
    <w:next w:val="884"/>
    <w:link w:val="838"/>
    <w:rPr>
      <w:rFonts w:ascii="Wingdings" w:hAnsi="Wingdings"/>
    </w:rPr>
  </w:style>
  <w:style w:type="character" w:styleId="885">
    <w:name w:val="WW8Num10z0"/>
    <w:next w:val="885"/>
    <w:link w:val="838"/>
    <w:rPr>
      <w:rFonts w:ascii="Times New Roman" w:hAnsi="Times New Roman" w:eastAsia="Times New Roman" w:cs="Times New Roman"/>
    </w:rPr>
  </w:style>
  <w:style w:type="character" w:styleId="886">
    <w:name w:val="WW8Num10z1"/>
    <w:next w:val="886"/>
    <w:link w:val="838"/>
    <w:rPr>
      <w:rFonts w:ascii="Courier New" w:hAnsi="Courier New"/>
    </w:rPr>
  </w:style>
  <w:style w:type="character" w:styleId="887">
    <w:name w:val="WW8Num10z2"/>
    <w:next w:val="887"/>
    <w:link w:val="838"/>
    <w:rPr>
      <w:rFonts w:ascii="Wingdings" w:hAnsi="Wingdings"/>
    </w:rPr>
  </w:style>
  <w:style w:type="character" w:styleId="888">
    <w:name w:val="WW8Num10z3"/>
    <w:next w:val="888"/>
    <w:link w:val="838"/>
    <w:rPr>
      <w:rFonts w:ascii="Symbol" w:hAnsi="Symbol"/>
    </w:rPr>
  </w:style>
  <w:style w:type="character" w:styleId="889">
    <w:name w:val="WW8Num12z0"/>
    <w:next w:val="889"/>
    <w:link w:val="838"/>
    <w:rPr>
      <w:rFonts w:ascii="Times New Roman" w:hAnsi="Times New Roman" w:eastAsia="Times New Roman"/>
    </w:rPr>
  </w:style>
  <w:style w:type="character" w:styleId="890">
    <w:name w:val="WW8Num12z1"/>
    <w:next w:val="890"/>
    <w:link w:val="838"/>
    <w:rPr>
      <w:rFonts w:ascii="Courier New" w:hAnsi="Courier New" w:cs="Courier New"/>
    </w:rPr>
  </w:style>
  <w:style w:type="character" w:styleId="891">
    <w:name w:val="WW8Num12z2"/>
    <w:next w:val="891"/>
    <w:link w:val="838"/>
    <w:rPr>
      <w:rFonts w:ascii="Wingdings" w:hAnsi="Wingdings" w:cs="Wingdings"/>
    </w:rPr>
  </w:style>
  <w:style w:type="character" w:styleId="892">
    <w:name w:val="WW8Num12z3"/>
    <w:next w:val="892"/>
    <w:link w:val="838"/>
    <w:rPr>
      <w:rFonts w:ascii="Symbol" w:hAnsi="Symbol" w:cs="Symbol"/>
    </w:rPr>
  </w:style>
  <w:style w:type="character" w:styleId="893">
    <w:name w:val="WW8Num14z0"/>
    <w:next w:val="893"/>
    <w:link w:val="838"/>
    <w:rPr>
      <w:rFonts w:ascii="Symbol" w:hAnsi="Symbol"/>
    </w:rPr>
  </w:style>
  <w:style w:type="character" w:styleId="894">
    <w:name w:val="WW8Num16z0"/>
    <w:next w:val="894"/>
    <w:link w:val="838"/>
    <w:rPr>
      <w:b/>
    </w:rPr>
  </w:style>
  <w:style w:type="character" w:styleId="895">
    <w:name w:val="WW8Num18z0"/>
    <w:next w:val="895"/>
    <w:link w:val="838"/>
    <w:rPr>
      <w:rFonts w:ascii="Times New Roman" w:hAnsi="Times New Roman" w:eastAsia="Times New Roman" w:cs="Times New Roman"/>
    </w:rPr>
  </w:style>
  <w:style w:type="character" w:styleId="896">
    <w:name w:val="WW8Num18z1"/>
    <w:next w:val="896"/>
    <w:link w:val="838"/>
    <w:rPr>
      <w:rFonts w:ascii="Courier New" w:hAnsi="Courier New"/>
    </w:rPr>
  </w:style>
  <w:style w:type="character" w:styleId="897">
    <w:name w:val="WW8Num18z2"/>
    <w:next w:val="897"/>
    <w:link w:val="838"/>
    <w:rPr>
      <w:rFonts w:ascii="Wingdings" w:hAnsi="Wingdings"/>
    </w:rPr>
  </w:style>
  <w:style w:type="character" w:styleId="898">
    <w:name w:val="WW8Num18z3"/>
    <w:next w:val="898"/>
    <w:link w:val="838"/>
    <w:rPr>
      <w:rFonts w:ascii="Symbol" w:hAnsi="Symbol"/>
    </w:rPr>
  </w:style>
  <w:style w:type="character" w:styleId="899">
    <w:name w:val="WW8Num19z0"/>
    <w:next w:val="899"/>
    <w:link w:val="838"/>
    <w:rPr>
      <w:b/>
    </w:rPr>
  </w:style>
  <w:style w:type="character" w:styleId="900">
    <w:name w:val="WW8Num21z0"/>
    <w:next w:val="900"/>
    <w:link w:val="838"/>
    <w:rPr>
      <w:rFonts w:ascii="Times New Roman" w:hAnsi="Times New Roman" w:eastAsia="Times New Roman" w:cs="Times New Roman"/>
    </w:rPr>
  </w:style>
  <w:style w:type="character" w:styleId="901">
    <w:name w:val="WW8Num21z1"/>
    <w:next w:val="901"/>
    <w:link w:val="838"/>
    <w:rPr>
      <w:rFonts w:ascii="Courier New" w:hAnsi="Courier New"/>
    </w:rPr>
  </w:style>
  <w:style w:type="character" w:styleId="902">
    <w:name w:val="WW8Num21z2"/>
    <w:next w:val="902"/>
    <w:link w:val="838"/>
    <w:rPr>
      <w:rFonts w:ascii="Wingdings" w:hAnsi="Wingdings"/>
    </w:rPr>
  </w:style>
  <w:style w:type="character" w:styleId="903">
    <w:name w:val="WW8Num21z3"/>
    <w:next w:val="903"/>
    <w:link w:val="838"/>
    <w:rPr>
      <w:rFonts w:ascii="Symbol" w:hAnsi="Symbol"/>
    </w:rPr>
  </w:style>
  <w:style w:type="character" w:styleId="904">
    <w:name w:val="WW8Num23z0"/>
    <w:next w:val="904"/>
    <w:link w:val="838"/>
    <w:rPr>
      <w:rFonts w:ascii="Symbol" w:hAnsi="Symbol"/>
    </w:rPr>
  </w:style>
  <w:style w:type="character" w:styleId="905">
    <w:name w:val="WW8Num23z1"/>
    <w:next w:val="905"/>
    <w:link w:val="838"/>
    <w:rPr>
      <w:rFonts w:ascii="Courier New" w:hAnsi="Courier New" w:cs="Courier New"/>
    </w:rPr>
  </w:style>
  <w:style w:type="character" w:styleId="906">
    <w:name w:val="WW8Num23z2"/>
    <w:next w:val="906"/>
    <w:link w:val="838"/>
    <w:rPr>
      <w:rFonts w:ascii="Wingdings" w:hAnsi="Wingdings"/>
    </w:rPr>
  </w:style>
  <w:style w:type="character" w:styleId="907">
    <w:name w:val="WW8Num25z0"/>
    <w:next w:val="907"/>
    <w:link w:val="838"/>
    <w:rPr>
      <w:rFonts w:ascii="Times New Roman" w:hAnsi="Times New Roman" w:eastAsia="Times New Roman" w:cs="Times New Roman"/>
    </w:rPr>
  </w:style>
  <w:style w:type="character" w:styleId="908">
    <w:name w:val="WW8Num25z1"/>
    <w:next w:val="908"/>
    <w:link w:val="838"/>
    <w:rPr>
      <w:rFonts w:ascii="Courier New" w:hAnsi="Courier New"/>
    </w:rPr>
  </w:style>
  <w:style w:type="character" w:styleId="909">
    <w:name w:val="WW8Num25z2"/>
    <w:next w:val="909"/>
    <w:link w:val="838"/>
    <w:rPr>
      <w:rFonts w:ascii="Wingdings" w:hAnsi="Wingdings"/>
    </w:rPr>
  </w:style>
  <w:style w:type="character" w:styleId="910">
    <w:name w:val="WW8Num25z3"/>
    <w:next w:val="910"/>
    <w:link w:val="838"/>
    <w:rPr>
      <w:rFonts w:ascii="Symbol" w:hAnsi="Symbol"/>
    </w:rPr>
  </w:style>
  <w:style w:type="character" w:styleId="911">
    <w:name w:val="WW8Num37z0"/>
    <w:next w:val="911"/>
    <w:link w:val="838"/>
    <w:rPr>
      <w:rFonts w:ascii="Times New Roman" w:hAnsi="Times New Roman" w:eastAsia="Times New Roman" w:cs="Times New Roman"/>
    </w:rPr>
  </w:style>
  <w:style w:type="character" w:styleId="912">
    <w:name w:val="WW8Num37z1"/>
    <w:next w:val="912"/>
    <w:link w:val="838"/>
    <w:rPr>
      <w:rFonts w:ascii="Courier New" w:hAnsi="Courier New"/>
    </w:rPr>
  </w:style>
  <w:style w:type="character" w:styleId="913">
    <w:name w:val="WW8Num37z2"/>
    <w:next w:val="913"/>
    <w:link w:val="838"/>
    <w:rPr>
      <w:rFonts w:ascii="Wingdings" w:hAnsi="Wingdings"/>
    </w:rPr>
  </w:style>
  <w:style w:type="character" w:styleId="914">
    <w:name w:val="WW8Num37z3"/>
    <w:next w:val="914"/>
    <w:link w:val="838"/>
    <w:rPr>
      <w:rFonts w:ascii="Symbol" w:hAnsi="Symbol"/>
    </w:rPr>
  </w:style>
  <w:style w:type="character" w:styleId="915">
    <w:name w:val="WW8Num38z0"/>
    <w:next w:val="915"/>
    <w:link w:val="838"/>
    <w:rPr>
      <w:rFonts w:ascii="Times New Roman" w:hAnsi="Times New Roman" w:eastAsia="Times New Roman" w:cs="Times New Roman"/>
    </w:rPr>
  </w:style>
  <w:style w:type="character" w:styleId="916">
    <w:name w:val="WW8Num38z1"/>
    <w:next w:val="916"/>
    <w:link w:val="838"/>
    <w:rPr>
      <w:rFonts w:ascii="Courier New" w:hAnsi="Courier New"/>
    </w:rPr>
  </w:style>
  <w:style w:type="character" w:styleId="917">
    <w:name w:val="WW8Num38z2"/>
    <w:next w:val="917"/>
    <w:link w:val="838"/>
    <w:rPr>
      <w:rFonts w:ascii="Wingdings" w:hAnsi="Wingdings"/>
    </w:rPr>
  </w:style>
  <w:style w:type="character" w:styleId="918">
    <w:name w:val="WW8Num38z3"/>
    <w:next w:val="918"/>
    <w:link w:val="838"/>
    <w:rPr>
      <w:rFonts w:ascii="Symbol" w:hAnsi="Symbol"/>
    </w:rPr>
  </w:style>
  <w:style w:type="paragraph" w:styleId="919">
    <w:name w:val="Основной текст 21"/>
    <w:basedOn w:val="838"/>
    <w:next w:val="919"/>
    <w:link w:val="838"/>
    <w:rPr>
      <w:sz w:val="24"/>
    </w:rPr>
  </w:style>
  <w:style w:type="paragraph" w:styleId="920">
    <w:name w:val="Основной текст с отступом 21"/>
    <w:basedOn w:val="838"/>
    <w:next w:val="920"/>
    <w:link w:val="838"/>
    <w:pPr>
      <w:ind w:firstLine="420"/>
      <w:jc w:val="both"/>
    </w:pPr>
    <w:rPr>
      <w:sz w:val="24"/>
    </w:rPr>
  </w:style>
  <w:style w:type="paragraph" w:styleId="921">
    <w:name w:val="Основной текст 31"/>
    <w:basedOn w:val="838"/>
    <w:next w:val="921"/>
    <w:link w:val="838"/>
    <w:pPr>
      <w:jc w:val="both"/>
    </w:pPr>
    <w:rPr>
      <w:sz w:val="28"/>
    </w:rPr>
  </w:style>
  <w:style w:type="paragraph" w:styleId="922">
    <w:name w:val="Основной текст с отступом 31"/>
    <w:basedOn w:val="838"/>
    <w:next w:val="922"/>
    <w:link w:val="838"/>
    <w:pPr>
      <w:ind w:firstLine="360"/>
      <w:jc w:val="both"/>
    </w:pPr>
    <w:rPr>
      <w:sz w:val="28"/>
    </w:rPr>
  </w:style>
  <w:style w:type="paragraph" w:styleId="923">
    <w:name w:val="Цитата1"/>
    <w:basedOn w:val="838"/>
    <w:next w:val="923"/>
    <w:link w:val="838"/>
    <w:pPr>
      <w:ind w:left="24" w:right="14" w:firstLine="845"/>
      <w:jc w:val="center"/>
      <w:spacing w:line="322" w:lineRule="exact"/>
      <w:shd w:val="clear" w:color="auto" w:fill="ffffff"/>
      <w:widowControl w:val="off"/>
    </w:pPr>
    <w:rPr>
      <w:color w:val="000000"/>
      <w:spacing w:val="-5"/>
      <w:sz w:val="28"/>
      <w:szCs w:val="29"/>
    </w:rPr>
  </w:style>
  <w:style w:type="paragraph" w:styleId="924">
    <w:name w:val="Подзаголовок"/>
    <w:basedOn w:val="852"/>
    <w:next w:val="853"/>
    <w:link w:val="838"/>
    <w:qFormat/>
    <w:pPr>
      <w:jc w:val="center"/>
    </w:pPr>
    <w:rPr>
      <w:rFonts w:eastAsia="Microsoft YaHei" w:cs="Mangal"/>
      <w:i/>
      <w:iCs/>
    </w:rPr>
  </w:style>
  <w:style w:type="paragraph" w:styleId="925">
    <w:name w:val="Название объекта1"/>
    <w:basedOn w:val="838"/>
    <w:next w:val="838"/>
    <w:link w:val="838"/>
    <w:rPr>
      <w:sz w:val="28"/>
      <w:szCs w:val="24"/>
    </w:rPr>
  </w:style>
  <w:style w:type="paragraph" w:styleId="926">
    <w:name w:val="Текст2"/>
    <w:basedOn w:val="838"/>
    <w:next w:val="926"/>
    <w:link w:val="838"/>
    <w:rPr>
      <w:rFonts w:ascii="Courier New" w:hAnsi="Courier New" w:cs="Courier New"/>
    </w:rPr>
  </w:style>
  <w:style w:type="paragraph" w:styleId="927">
    <w:name w:val="Содержимое таблицы"/>
    <w:basedOn w:val="838"/>
    <w:next w:val="927"/>
    <w:link w:val="838"/>
    <w:pPr>
      <w:suppressLineNumbers/>
    </w:pPr>
  </w:style>
  <w:style w:type="paragraph" w:styleId="928">
    <w:name w:val="Заголовок таблицы"/>
    <w:basedOn w:val="927"/>
    <w:next w:val="928"/>
    <w:link w:val="838"/>
    <w:pPr>
      <w:jc w:val="center"/>
    </w:pPr>
    <w:rPr>
      <w:b/>
      <w:bCs/>
    </w:rPr>
  </w:style>
  <w:style w:type="paragraph" w:styleId="929">
    <w:name w:val="Содержимое врезки"/>
    <w:basedOn w:val="853"/>
    <w:next w:val="929"/>
    <w:link w:val="838"/>
    <w:pPr>
      <w:jc w:val="both"/>
      <w:spacing w:after="0"/>
    </w:pPr>
    <w:rPr>
      <w:sz w:val="24"/>
    </w:rPr>
  </w:style>
  <w:style w:type="paragraph" w:styleId="930">
    <w:name w:val="обычный_ Знак Знак"/>
    <w:basedOn w:val="838"/>
    <w:next w:val="930"/>
    <w:link w:val="838"/>
    <w:pPr>
      <w:ind w:firstLine="720"/>
      <w:spacing w:after="200" w:line="276" w:lineRule="auto"/>
    </w:pPr>
    <w:rPr>
      <w:rFonts w:eastAsia="Calibri"/>
      <w:sz w:val="24"/>
      <w:szCs w:val="28"/>
      <w:lang w:eastAsia="en-US"/>
    </w:rPr>
  </w:style>
  <w:style w:type="character" w:styleId="931">
    <w:name w:val="Гиперссылка"/>
    <w:basedOn w:val="848"/>
    <w:next w:val="931"/>
    <w:link w:val="838"/>
    <w:rPr>
      <w:color w:val="0000ff"/>
      <w:u w:val="single"/>
    </w:rPr>
  </w:style>
  <w:style w:type="paragraph" w:styleId="932">
    <w:name w:val="ConsPlusNormal"/>
    <w:next w:val="932"/>
    <w:link w:val="838"/>
    <w:pPr>
      <w:widowControl w:val="off"/>
    </w:pPr>
    <w:rPr>
      <w:rFonts w:ascii="Arial" w:hAnsi="Arial" w:cs="Arial"/>
      <w:lang w:val="ru-RU" w:eastAsia="ru-RU" w:bidi="ar-SA"/>
    </w:rPr>
  </w:style>
  <w:style w:type="paragraph" w:styleId="933">
    <w:name w:val="Знак Знак Знак Знак"/>
    <w:basedOn w:val="838"/>
    <w:next w:val="933"/>
    <w:link w:val="838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34">
    <w:name w:val="Нормальный (таблица)"/>
    <w:basedOn w:val="838"/>
    <w:next w:val="838"/>
    <w:link w:val="838"/>
    <w:pPr>
      <w:jc w:val="both"/>
      <w:widowControl w:val="off"/>
    </w:pPr>
    <w:rPr>
      <w:rFonts w:ascii="Arial" w:hAnsi="Arial" w:cs="Arial"/>
      <w:sz w:val="24"/>
      <w:szCs w:val="24"/>
      <w:lang w:eastAsia="ru-RU"/>
    </w:rPr>
  </w:style>
  <w:style w:type="character" w:styleId="935" w:default="1">
    <w:name w:val="Default Paragraph Font"/>
    <w:uiPriority w:val="1"/>
    <w:semiHidden/>
    <w:unhideWhenUsed/>
  </w:style>
  <w:style w:type="numbering" w:styleId="936" w:default="1">
    <w:name w:val="No List"/>
    <w:uiPriority w:val="99"/>
    <w:semiHidden/>
    <w:unhideWhenUsed/>
  </w:style>
  <w:style w:type="table" w:styleId="9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Ivanovskaya</Company>
  <DocSecurity>0</DocSecurity>
  <HyperlinksChanged>false</HyperlinksChanged>
  <ScaleCrop>false</ScaleCrop>
  <SharedDoc>false</SharedDoc>
  <Template>Normal.dot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</dc:title>
  <dc:creator>R-620-1</dc:creator>
  <cp:revision>16</cp:revision>
  <dcterms:created xsi:type="dcterms:W3CDTF">2021-10-07T08:06:00Z</dcterms:created>
  <dcterms:modified xsi:type="dcterms:W3CDTF">2023-04-16T11:35:52Z</dcterms:modified>
  <cp:version>730895</cp:version>
</cp:coreProperties>
</file>