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</w:p>
    <w:p w:rsid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</w:p>
    <w:p w:rsid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</w:p>
    <w:p w:rsid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</w:p>
    <w:p w:rsidR="00C24DF7" w:rsidRP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  <w:r w:rsidRPr="00C24DF7"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  <w:t xml:space="preserve">О реализации муниципальной программы в сфере развития субъектов малого и среднего предпринимательства </w:t>
      </w:r>
      <w:r w:rsidR="00D45C7F"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  <w:t xml:space="preserve">за </w:t>
      </w:r>
      <w:r w:rsidRPr="00C24DF7"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  <w:t>201</w:t>
      </w:r>
      <w:r w:rsidR="00D45C7F"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  <w:t>9</w:t>
      </w:r>
      <w:r w:rsidRPr="00C24DF7"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  <w:t xml:space="preserve"> год</w:t>
      </w:r>
    </w:p>
    <w:p w:rsidR="00C24DF7" w:rsidRDefault="00C24DF7" w:rsidP="00C24DF7">
      <w:pP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C24DF7" w:rsidRPr="00C24DF7" w:rsidTr="00C24D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4DF7" w:rsidRDefault="00C24DF7" w:rsidP="00D45C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</w:pP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Основные мероприятия подпрограммы в 201</w:t>
            </w:r>
            <w:r w:rsidR="00D45C7F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9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 году реализовывались по направлениям: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1. Освещение вопросов развития малого и среднего предпринимательства  в средствах массовой информации и (или) информационно-телекоммуникационной   сети «Интернет».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1.1</w:t>
            </w:r>
            <w:proofErr w:type="gramStart"/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  Н</w:t>
            </w:r>
            <w:proofErr w:type="gramEnd"/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а официальном сайте администрации Новоивановского сельского поселения в разделе «Экономика» подраздел «Малый и средний бизнес. </w:t>
            </w:r>
            <w:proofErr w:type="gramStart"/>
            <w:r w:rsidR="00D45C7F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Перечень </w:t>
            </w:r>
            <w:r w:rsidR="00D45C7F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государственного и муниципального имущества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» </w:t>
            </w:r>
            <w:r w:rsidR="00D45C7F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в 2019 году размещены:</w:t>
            </w:r>
            <w:proofErr w:type="gramEnd"/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45C7F" w:rsidTr="00D45C7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45C7F" w:rsidRPr="00D45C7F" w:rsidRDefault="00D2288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4" w:history="1">
                    <w:proofErr w:type="gramStart"/>
                    <w:r w:rsidR="00D45C7F" w:rsidRPr="00D45C7F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  <w:u w:val="none"/>
                      </w:rPr>
                      <w:t>Решение от 10.12.2019 г. № 19 «Об утверждении Положения о порядке и условиях распоряжения имуществом, включенным в Перечень муниципального имущества Новоивановского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</w:t>
                    </w:r>
                    <w:proofErr w:type="gramEnd"/>
                    <w:r w:rsidR="00D45C7F" w:rsidRPr="00D45C7F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  <w:u w:val="none"/>
                      </w:rPr>
                      <w:t xml:space="preserve"> и организациям, образующим инфраструктуру поддержки субъектов малого и среднего предпринимательства»</w:t>
                    </w:r>
                  </w:hyperlink>
                  <w:r w:rsidR="00D45C7F"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</w:p>
              </w:tc>
            </w:tr>
            <w:tr w:rsidR="00D45C7F" w:rsidTr="00D45C7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45C7F" w:rsidRPr="00D45C7F" w:rsidRDefault="00D2288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5" w:history="1">
                    <w:proofErr w:type="gramStart"/>
                    <w:r w:rsidR="00D45C7F" w:rsidRPr="00D45C7F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  <w:u w:val="none"/>
                      </w:rPr>
                      <w:t>Решение от 10.12.2019 г. № 18 «Об утверждении порядка формирования, ведения, ежегодного дополнения и опубликования Перечня муниципального имущества Новоивановского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</w:t>
                    </w:r>
                    <w:proofErr w:type="gramEnd"/>
                    <w:r w:rsidR="00D45C7F" w:rsidRPr="00D45C7F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  <w:u w:val="none"/>
                      </w:rPr>
                      <w:t>, образующим инфраструктуру поддержки субъектов малого и среднего предпринимательства»</w:t>
                    </w:r>
                  </w:hyperlink>
                </w:p>
              </w:tc>
            </w:tr>
            <w:tr w:rsidR="00D45C7F" w:rsidTr="007A7C6B">
              <w:trPr>
                <w:trHeight w:val="636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45C7F" w:rsidRPr="00D45C7F" w:rsidRDefault="00D2288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6" w:history="1">
                    <w:r w:rsidR="00D45C7F" w:rsidRPr="00D45C7F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  <w:u w:val="none"/>
                      </w:rPr>
                      <w:t>Постановление от 10.12.2019 г. № 133 «Об отмене некоторых постановлений администрации Новоивановского сельского поселения Новопокровского района»</w:t>
                    </w:r>
                  </w:hyperlink>
                  <w:r w:rsidR="00D45C7F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D45C7F" w:rsidRPr="00C24DF7" w:rsidRDefault="00D45C7F" w:rsidP="00D45C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24DF7" w:rsidRPr="00C24DF7" w:rsidTr="007A7C6B">
        <w:trPr>
          <w:trHeight w:val="4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4DF7" w:rsidRPr="00C24DF7" w:rsidRDefault="00C24DF7" w:rsidP="00C24D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24DF7" w:rsidRPr="00C24DF7" w:rsidTr="007A7C6B">
        <w:trPr>
          <w:trHeight w:val="4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4DF7" w:rsidRPr="00C24DF7" w:rsidRDefault="00C24DF7" w:rsidP="00C24D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A7C6B" w:rsidRDefault="00C24DF7" w:rsidP="007A7C6B"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2. Нормативное правовое, информационное и организационное обеспечение развития торговли в сети «Интернет».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="007A7C6B">
        <w:rPr>
          <w:rFonts w:ascii="Arial" w:hAnsi="Arial" w:cs="Arial"/>
          <w:color w:val="000000"/>
          <w:sz w:val="14"/>
          <w:szCs w:val="14"/>
          <w:shd w:val="clear" w:color="auto" w:fill="FFFFFF"/>
        </w:rPr>
        <w:t>На официальном сайте администрации Новоивановского сельского поселения в разделе «Экономика» подраздел «Торговля» в 2018 году размещены:</w:t>
      </w:r>
    </w:p>
    <w:p w:rsidR="007A7C6B" w:rsidRDefault="007A7C6B" w:rsidP="007A7C6B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-Распоряжение главы администрации Краснодарского края от 17.10.2007 № 900-р "О стабилизации цен на отдельные виды социально значимых продуктов питания в Краснодарском крае".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7A7C6B" w:rsidRDefault="007A7C6B" w:rsidP="007A7C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-Приказ Министерства сельского хозяйства РФ от 01.08.2013 г. № 293 "Об утверждении правил рыболовства для Азово-Черноморского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рыбохозяйственного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бассейна". </w:t>
      </w:r>
    </w:p>
    <w:p w:rsidR="007A7C6B" w:rsidRDefault="007A7C6B" w:rsidP="007A7C6B">
      <w:pPr>
        <w:pStyle w:val="a4"/>
        <w:shd w:val="clear" w:color="auto" w:fill="FFFFFF"/>
        <w:spacing w:before="0" w:beforeAutospacing="0" w:after="60" w:afterAutospacing="0"/>
        <w:ind w:firstLine="10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7A7C6B" w:rsidRDefault="007A7C6B" w:rsidP="007A7C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-Постановление от 09.01.2019 г. № 1 «Об организации деятельности ярмарки на территории Новоивановского сельского поселения Новопокровского района». </w:t>
      </w:r>
    </w:p>
    <w:p w:rsidR="00D0429C" w:rsidRDefault="00C24DF7" w:rsidP="00C24DF7">
      <w:pP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Специалист администрации Новоивановского сельского поселения  Терехова Л.В. осуществляет еженедельный  мониторинг состояния уровня цен на социально значимые продукты питания в объектах розничной торговли, расположенных на территории Новоивановского сельского поселения. А так же, совместно с другими  контролирующими службами,  регулярно  проводит рейды по пресечению несанкционированной  торговли в неустановленных местах. Индивидуальным предпринимателям вручаются листовки, с изменениями в законодательстве и другой важной информацией, знание которой   необходимо для осуществления их  предпринимательской деятельности.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3"/>
      </w:tblGrid>
      <w:tr w:rsidR="00D0429C" w:rsidRPr="00D0429C" w:rsidTr="00D0429C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429C" w:rsidRPr="00D0429C" w:rsidRDefault="00D0429C" w:rsidP="00D4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Информирование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 глав ИП и КФХ с ЛПХ. В 201</w:t>
            </w:r>
            <w:r w:rsidR="00D45C7F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9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году была размещена следующая информация:</w:t>
            </w:r>
          </w:p>
        </w:tc>
      </w:tr>
      <w:tr w:rsidR="00D45C7F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45C7F" w:rsidRDefault="00D45C7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5C7F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45C7F" w:rsidRPr="00D45C7F" w:rsidRDefault="00D22885">
            <w:pPr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D45C7F" w:rsidRPr="00D45C7F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Информация об отчетности для работодателей</w:t>
              </w:r>
            </w:hyperlink>
          </w:p>
        </w:tc>
      </w:tr>
      <w:tr w:rsidR="00D45C7F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45C7F" w:rsidRPr="00D45C7F" w:rsidRDefault="00D22885">
            <w:pPr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D45C7F" w:rsidRPr="00D45C7F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 xml:space="preserve">Информация для </w:t>
              </w:r>
              <w:proofErr w:type="spellStart"/>
              <w:r w:rsidR="00D45C7F" w:rsidRPr="00D45C7F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сельхозтоваропроизводителей</w:t>
              </w:r>
              <w:proofErr w:type="spellEnd"/>
            </w:hyperlink>
          </w:p>
        </w:tc>
      </w:tr>
      <w:tr w:rsidR="00D45C7F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45C7F" w:rsidRPr="00D45C7F" w:rsidRDefault="00D22885">
            <w:pPr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r w:rsidR="00D45C7F" w:rsidRPr="00D45C7F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Повышение пенсий сельских пенсионеров</w:t>
              </w:r>
            </w:hyperlink>
          </w:p>
        </w:tc>
      </w:tr>
      <w:tr w:rsidR="00D45C7F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45C7F" w:rsidRPr="00D45C7F" w:rsidRDefault="00D22885">
            <w:pPr>
              <w:rPr>
                <w:rFonts w:ascii="Arial" w:hAnsi="Arial" w:cs="Arial"/>
                <w:sz w:val="14"/>
                <w:szCs w:val="14"/>
              </w:rPr>
            </w:pPr>
            <w:hyperlink r:id="rId10" w:history="1">
              <w:r w:rsidR="00D45C7F" w:rsidRPr="00D45C7F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В целях реализации Закона Краснодарского края от 7 июня 2004 года</w:t>
              </w:r>
            </w:hyperlink>
          </w:p>
        </w:tc>
      </w:tr>
      <w:tr w:rsidR="00D45C7F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45C7F" w:rsidRPr="00D45C7F" w:rsidRDefault="00D22885">
            <w:pPr>
              <w:rPr>
                <w:rFonts w:ascii="Arial" w:hAnsi="Arial" w:cs="Arial"/>
                <w:sz w:val="14"/>
                <w:szCs w:val="14"/>
              </w:rPr>
            </w:pPr>
            <w:hyperlink r:id="rId11" w:history="1">
              <w:r w:rsidR="00D45C7F" w:rsidRPr="00D45C7F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письмо "Обучение агрономов-семеноводов"</w:t>
              </w:r>
            </w:hyperlink>
          </w:p>
        </w:tc>
      </w:tr>
      <w:tr w:rsidR="00D45C7F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45C7F" w:rsidRPr="00D45C7F" w:rsidRDefault="00D22885">
            <w:pPr>
              <w:rPr>
                <w:rFonts w:ascii="Arial" w:hAnsi="Arial" w:cs="Arial"/>
                <w:sz w:val="14"/>
                <w:szCs w:val="14"/>
              </w:rPr>
            </w:pPr>
            <w:hyperlink r:id="rId12" w:history="1">
              <w:r w:rsidR="00D45C7F" w:rsidRPr="00D45C7F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Обучение</w:t>
              </w:r>
            </w:hyperlink>
          </w:p>
        </w:tc>
      </w:tr>
      <w:tr w:rsidR="00D45C7F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45C7F" w:rsidRPr="00D45C7F" w:rsidRDefault="00D22885">
            <w:pPr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D45C7F" w:rsidRPr="00D45C7F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Информация об отчетности для работодателей</w:t>
              </w:r>
            </w:hyperlink>
          </w:p>
        </w:tc>
      </w:tr>
      <w:tr w:rsidR="00D45C7F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45C7F" w:rsidRPr="00D45C7F" w:rsidRDefault="00D22885">
            <w:pPr>
              <w:rPr>
                <w:rFonts w:ascii="Arial" w:hAnsi="Arial" w:cs="Arial"/>
                <w:sz w:val="14"/>
                <w:szCs w:val="14"/>
              </w:rPr>
            </w:pPr>
            <w:hyperlink r:id="rId14" w:history="1">
              <w:r w:rsidR="00D45C7F" w:rsidRPr="00D45C7F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 xml:space="preserve">Информация для </w:t>
              </w:r>
              <w:proofErr w:type="spellStart"/>
              <w:r w:rsidR="00D45C7F" w:rsidRPr="00D45C7F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сельхозтоваропроизводителей</w:t>
              </w:r>
              <w:proofErr w:type="spellEnd"/>
            </w:hyperlink>
          </w:p>
        </w:tc>
      </w:tr>
    </w:tbl>
    <w:p w:rsidR="004B115F" w:rsidRDefault="00C24DF7" w:rsidP="00C24DF7"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201</w:t>
      </w:r>
      <w:r w:rsidR="00D45C7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9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администрация Новоивановского сельского поселения  в рамках своих полномочий: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занималась заключением договоров купли-продажи незастроенных земельных участков из земель </w:t>
      </w:r>
      <w:proofErr w:type="spellStart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сельхозназначения</w:t>
      </w:r>
      <w:proofErr w:type="spell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 В 201</w:t>
      </w:r>
      <w:r w:rsidR="00D45C7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9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обращений не поступало;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доводила информацию об обучающих семинарах, выставках, о коммерческих предложениях по продаже сельхозтехники, удобрений и семян, о резких изменениях погодных условий как по телефону, на общих собраниях, так и на специальных стендах в здании администрации  и на улице около здания администрации. В 201</w:t>
      </w:r>
      <w:r w:rsidR="00D45C7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9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проведено </w:t>
      </w:r>
      <w:r w:rsidR="00D45C7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5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фермерских собраний, доведено до сведения  и вывешено для ознакомления на информационных стендах </w:t>
      </w:r>
      <w:r w:rsidR="00D45C7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69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информационны</w:t>
      </w:r>
      <w:r w:rsidR="00D45C7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х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  листов</w:t>
      </w:r>
      <w:r w:rsidR="00D45C7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ок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оказывала содействие всем представителям малого и среднего предпринимательства для оформления субсидий из федерального и краевого бюджетов. В 201</w:t>
      </w:r>
      <w:r w:rsidR="00D45C7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9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оказано содействие 51 фермеру;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каждый понедельник организовывала проведение ярмарки, на которой представлены  продовольственные и промышленные товары, не ограничивая доступ представителей малого и среднего предпринимательства. В 201</w:t>
      </w:r>
      <w:r w:rsidR="00D45C7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9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ярмарки проведено 50 ярмарок;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координировала действия производителей всех видов продукции и услуг при возникновении  пожароопасной ситуации.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Основные мероприятия осуществлялись без привлечения денежных средств из бюджета Новоивановского сельского поселения.</w:t>
      </w:r>
    </w:p>
    <w:sectPr w:rsidR="004B115F" w:rsidSect="004B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24DF7"/>
    <w:rsid w:val="0023348B"/>
    <w:rsid w:val="004B115F"/>
    <w:rsid w:val="007A7C6B"/>
    <w:rsid w:val="00801BFA"/>
    <w:rsid w:val="00976F4D"/>
    <w:rsid w:val="00C24DF7"/>
    <w:rsid w:val="00D0429C"/>
    <w:rsid w:val="00D22885"/>
    <w:rsid w:val="00D4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5F"/>
  </w:style>
  <w:style w:type="paragraph" w:styleId="2">
    <w:name w:val="heading 2"/>
    <w:basedOn w:val="a"/>
    <w:link w:val="20"/>
    <w:uiPriority w:val="9"/>
    <w:qFormat/>
    <w:rsid w:val="00C24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4D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ivanovskoesp.ru/ekonomika/malyj-i-srednij-biznes/informatsiya-dlya-glav-ip-i-kfkh-s-lpkh/3919-informatsiya-dlya-selkhoztovaroproizvoditelej.html" TargetMode="External"/><Relationship Id="rId13" Type="http://schemas.openxmlformats.org/officeDocument/2006/relationships/hyperlink" Target="https://novoivanovskoesp.ru/ekonomika/malyj-i-srednij-biznes/informatsiya-dlya-glav-ip-i-kfkh-s-lpkh/4118-informatsiya-ob-otchetnosti-dlya-rabotodatelej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oivanovskoesp.ru/ekonomika/malyj-i-srednij-biznes/informatsiya-dlya-glav-ip-i-kfkh-s-lpkh/4118-informatsiya-ob-otchetnosti-dlya-rabotodatelej.html" TargetMode="External"/><Relationship Id="rId12" Type="http://schemas.openxmlformats.org/officeDocument/2006/relationships/hyperlink" Target="https://novoivanovskoesp.ru/ekonomika/malyj-i-srednij-biznes/informatsiya-dlya-glav-ip-i-kfkh-s-lpkh/4382-obucheni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voivanovskoesp.ru/ekonomika/malyj-i-srednij-biznes/perechen-gosudarstvennogo-i-munitsipalnogo-imushchestva/4428-postanovlenie-ot-10-12-2019-g-133-ob-otmene-nekotorykh-postanovlenij-administratsii-novoivanovskogo-selskogo-poseleniya-novopokrovskogo-rajona.html" TargetMode="External"/><Relationship Id="rId11" Type="http://schemas.openxmlformats.org/officeDocument/2006/relationships/hyperlink" Target="https://novoivanovskoesp.ru/ekonomika/malyj-i-srednij-biznes/informatsiya-dlya-glav-ip-i-kfkh-s-lpkh/3541-pismo-obuchenie-agronomov-semenovodov.html" TargetMode="External"/><Relationship Id="rId5" Type="http://schemas.openxmlformats.org/officeDocument/2006/relationships/hyperlink" Target="https://novoivanovskoesp.ru/ekonomika/malyj-i-srednij-biznes/perechen-gosudarstvennogo-i-munitsipalnogo-imushchestva/4429-reshenie-ot-10-12-2019-g-18-ob-utverzhdenii-poryadka-formirovaniya-vedeniya-ezhegodnogo-dopolneniya-i-opublikovaniya-perechnya-munitsipalnogo-imushchestva-novoivanovskogo-selskogo-poseleniya-novopokrovskogo-rajona-svobodnogo-ot-prav-tretikh-lits-za-isklyu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voivanovskoesp.ru/ekonomika/malyj-i-srednij-biznes/informatsiya-dlya-glav-ip-i-kfkh-s-lpkh/3565-v-tselyakh-realizatsii-zakona-krasnodarskogo-kraya-ot-7-iyunya-2004-goda.html" TargetMode="External"/><Relationship Id="rId4" Type="http://schemas.openxmlformats.org/officeDocument/2006/relationships/hyperlink" Target="https://novoivanovskoesp.ru/ekonomika/malyj-i-srednij-biznes/perechen-gosudarstvennogo-i-munitsipalnogo-imushchestva/4430-reshenie-ot-10-12-2019-g-19-ob-utverzhdenii-polozheniya-o-poryadke-i-usloviyakh-rasporyazheniya-imushchestvom-vklyuchennym-v-perechen-munitsipalnogo-imushchestva-novoivanovskogo-selskogo-poseleniya-novopokrovskogo-rajona-svobodnogo-ot-prav-tretikh-lits-za.html" TargetMode="External"/><Relationship Id="rId9" Type="http://schemas.openxmlformats.org/officeDocument/2006/relationships/hyperlink" Target="https://novoivanovskoesp.ru/ekonomika/malyj-i-srednij-biznes/informatsiya-dlya-glav-ip-i-kfkh-s-lpkh/3572-povyshenie-pensij-selskikh-pensionerov.html" TargetMode="External"/><Relationship Id="rId14" Type="http://schemas.openxmlformats.org/officeDocument/2006/relationships/hyperlink" Target="https://novoivanovskoesp.ru/ekonomika/malyj-i-srednij-biznes/informatsiya-dlya-glav-ip-i-kfkh-s-lpkh/3919-informatsiya-dlya-selkhoztovaroproizvoditel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2020-05-21T07:50:00Z</dcterms:created>
  <dcterms:modified xsi:type="dcterms:W3CDTF">2020-05-21T07:55:00Z</dcterms:modified>
</cp:coreProperties>
</file>