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2F9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Кривошеев</w:t>
      </w:r>
      <w:r w:rsidR="004371A9">
        <w:rPr>
          <w:b/>
          <w:i/>
          <w:szCs w:val="28"/>
          <w:u w:val="single"/>
        </w:rPr>
        <w:t>ой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Галин</w:t>
      </w:r>
      <w:r w:rsidR="004371A9">
        <w:rPr>
          <w:b/>
          <w:i/>
          <w:szCs w:val="28"/>
          <w:u w:val="single"/>
        </w:rPr>
        <w:t>ы</w:t>
      </w:r>
      <w:r>
        <w:rPr>
          <w:b/>
          <w:i/>
          <w:szCs w:val="28"/>
          <w:u w:val="single"/>
        </w:rPr>
        <w:t xml:space="preserve"> </w:t>
      </w:r>
      <w:r w:rsidR="004371A9">
        <w:rPr>
          <w:b/>
          <w:i/>
          <w:szCs w:val="28"/>
          <w:u w:val="single"/>
        </w:rPr>
        <w:t xml:space="preserve"> </w:t>
      </w:r>
      <w:bookmarkStart w:id="0" w:name="_GoBack"/>
      <w:bookmarkEnd w:id="0"/>
      <w:r>
        <w:rPr>
          <w:b/>
          <w:i/>
          <w:szCs w:val="28"/>
          <w:u w:val="single"/>
        </w:rPr>
        <w:t>Степановн</w:t>
      </w:r>
      <w:r w:rsidR="004371A9">
        <w:rPr>
          <w:b/>
          <w:i/>
          <w:szCs w:val="28"/>
          <w:u w:val="single"/>
        </w:rPr>
        <w:t>ы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AB0A96" w:rsidRDefault="00AB0A96" w:rsidP="00AB0A96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82699</w:t>
            </w:r>
            <w:r w:rsidRPr="002160A9">
              <w:rPr>
                <w:sz w:val="24"/>
                <w:szCs w:val="24"/>
              </w:rPr>
              <w:t xml:space="preserve"> кв.м., Краснода</w:t>
            </w:r>
            <w:r>
              <w:rPr>
                <w:sz w:val="24"/>
                <w:szCs w:val="24"/>
              </w:rPr>
              <w:t>рский край Новопокровский район,  район</w:t>
            </w:r>
            <w:r w:rsidR="00841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 «Новоивановский»</w:t>
            </w:r>
          </w:p>
          <w:p w:rsidR="00AB0A96" w:rsidRPr="00AB0A96" w:rsidRDefault="00AB0A96" w:rsidP="00AB0A9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A96">
              <w:rPr>
                <w:sz w:val="24"/>
                <w:szCs w:val="24"/>
              </w:rPr>
              <w:t>Секция 3, контур 12</w:t>
            </w:r>
          </w:p>
          <w:p w:rsidR="005C2AB9" w:rsidRDefault="005C2AB9" w:rsidP="005C2AB9">
            <w:pPr>
              <w:rPr>
                <w:sz w:val="24"/>
                <w:szCs w:val="24"/>
              </w:rPr>
            </w:pPr>
          </w:p>
          <w:p w:rsidR="00841C77" w:rsidRDefault="00841C77" w:rsidP="00841C77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41C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пользовании </w:t>
            </w:r>
            <w:r w:rsidRPr="00841C77">
              <w:rPr>
                <w:sz w:val="24"/>
                <w:szCs w:val="24"/>
              </w:rPr>
              <w:t xml:space="preserve">(фактическое предоставление): </w:t>
            </w:r>
          </w:p>
          <w:p w:rsidR="00B44D28" w:rsidRDefault="00675E98" w:rsidP="00841C7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360"/>
              <w:jc w:val="left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AB0A96" w:rsidRDefault="00FE0AFF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 w:rsidR="00AB0A96">
              <w:rPr>
                <w:sz w:val="24"/>
                <w:szCs w:val="24"/>
              </w:rPr>
              <w:t>Новоивановская,</w:t>
            </w:r>
          </w:p>
          <w:p w:rsidR="005C77B3" w:rsidRDefault="00AB0A96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ул. Красная, д.120  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кв.м.,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F14352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444092,00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502FC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14352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F70A-4311-4116-B516-023BCC92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5</cp:revision>
  <cp:lastPrinted>2013-04-29T06:29:00Z</cp:lastPrinted>
  <dcterms:created xsi:type="dcterms:W3CDTF">2017-11-28T22:16:00Z</dcterms:created>
  <dcterms:modified xsi:type="dcterms:W3CDTF">2019-03-27T13:32:00Z</dcterms:modified>
</cp:coreProperties>
</file>