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B45A6">
        <w:rPr>
          <w:rFonts w:ascii="Times New Roman" w:hAnsi="Times New Roman" w:cs="Times New Roman"/>
          <w:b/>
          <w:sz w:val="28"/>
          <w:szCs w:val="28"/>
        </w:rPr>
        <w:t>чение № 13</w:t>
      </w:r>
    </w:p>
    <w:p w:rsidR="004B45A6" w:rsidRPr="004B45A6" w:rsidRDefault="00D66EFA" w:rsidP="004B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B45A6" w:rsidRPr="004B45A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B45A6" w:rsidRPr="004B45A6" w:rsidRDefault="004B45A6" w:rsidP="004B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6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 </w:t>
      </w:r>
    </w:p>
    <w:p w:rsidR="004B45A6" w:rsidRPr="004B45A6" w:rsidRDefault="004B45A6" w:rsidP="004B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</w:p>
    <w:p w:rsidR="003D274C" w:rsidRPr="00F171B6" w:rsidRDefault="004B45A6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6">
        <w:rPr>
          <w:rFonts w:ascii="Times New Roman" w:hAnsi="Times New Roman" w:cs="Times New Roman"/>
          <w:sz w:val="28"/>
          <w:szCs w:val="28"/>
        </w:rPr>
        <w:t>в границах населенных пунктов поселения</w:t>
      </w:r>
      <w:r w:rsidR="00800A72" w:rsidRPr="00800A7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214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0E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80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B45A6" w:rsidRPr="004B45A6">
        <w:rPr>
          <w:rFonts w:ascii="Times New Roman" w:hAnsi="Times New Roman" w:cs="Times New Roman"/>
          <w:sz w:val="28"/>
          <w:szCs w:val="28"/>
        </w:rPr>
        <w:t>Об утверждении Порядка по осуществлению муниципального контроля за сохранностью автомобильных дорог местного значения в границах</w:t>
      </w:r>
      <w:proofErr w:type="gramEnd"/>
      <w:r w:rsidR="004B45A6" w:rsidRPr="004B45A6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21467">
        <w:rPr>
          <w:rFonts w:ascii="Times New Roman" w:hAnsi="Times New Roman" w:cs="Times New Roman"/>
          <w:sz w:val="28"/>
          <w:szCs w:val="28"/>
        </w:rPr>
        <w:t>мещен 12</w:t>
      </w:r>
      <w:r w:rsidR="008E0E0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B45A6"/>
    <w:rsid w:val="005C21A9"/>
    <w:rsid w:val="005C5D3F"/>
    <w:rsid w:val="00747850"/>
    <w:rsid w:val="00800A72"/>
    <w:rsid w:val="008E0E08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2019-09-22T18:38:00Z</dcterms:created>
  <dcterms:modified xsi:type="dcterms:W3CDTF">2019-09-22T18:38:00Z</dcterms:modified>
</cp:coreProperties>
</file>