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2D3" w:rsidRPr="00E202F7" w:rsidRDefault="00DD22D3" w:rsidP="00F42867">
      <w:pPr>
        <w:jc w:val="center"/>
        <w:rPr>
          <w:b/>
          <w:sz w:val="28"/>
        </w:rPr>
      </w:pPr>
      <w:r w:rsidRPr="00E202F7">
        <w:rPr>
          <w:b/>
          <w:sz w:val="28"/>
        </w:rPr>
        <w:t>АДМИНИСТРАЦИЯ НОВО</w:t>
      </w:r>
      <w:r>
        <w:rPr>
          <w:b/>
          <w:sz w:val="28"/>
        </w:rPr>
        <w:t>ИВАНОВСКОГО</w:t>
      </w:r>
      <w:r w:rsidRPr="00E202F7">
        <w:rPr>
          <w:b/>
          <w:sz w:val="28"/>
        </w:rPr>
        <w:t xml:space="preserve"> СЕЛЬСКОГО</w:t>
      </w:r>
    </w:p>
    <w:p w:rsidR="00DD22D3" w:rsidRPr="00E202F7" w:rsidRDefault="00DD22D3" w:rsidP="009456B4">
      <w:pPr>
        <w:jc w:val="center"/>
        <w:rPr>
          <w:b/>
          <w:sz w:val="28"/>
        </w:rPr>
      </w:pPr>
      <w:r w:rsidRPr="00E202F7">
        <w:rPr>
          <w:b/>
          <w:sz w:val="28"/>
        </w:rPr>
        <w:t>ПОСЕЛЕНИЯ НОВОПОКРОВСКОГО РАЙОНА</w:t>
      </w:r>
    </w:p>
    <w:p w:rsidR="00DD22D3" w:rsidRPr="00E202F7" w:rsidRDefault="00DD22D3" w:rsidP="00F42867">
      <w:pPr>
        <w:jc w:val="center"/>
        <w:rPr>
          <w:sz w:val="28"/>
        </w:rPr>
      </w:pPr>
    </w:p>
    <w:p w:rsidR="00DD22D3" w:rsidRPr="00E202F7" w:rsidRDefault="00DD22D3" w:rsidP="00F42867">
      <w:pPr>
        <w:pStyle w:val="Heading7"/>
        <w:rPr>
          <w:b/>
        </w:rPr>
      </w:pPr>
      <w:r w:rsidRPr="00E202F7">
        <w:rPr>
          <w:b/>
        </w:rPr>
        <w:t>ПОСТАНОВЛЕНИЕ</w:t>
      </w:r>
    </w:p>
    <w:p w:rsidR="00DD22D3" w:rsidRPr="00E202F7" w:rsidRDefault="00DD22D3" w:rsidP="00F42867">
      <w:pPr>
        <w:jc w:val="both"/>
        <w:rPr>
          <w:sz w:val="28"/>
        </w:rPr>
      </w:pPr>
    </w:p>
    <w:p w:rsidR="00DD22D3" w:rsidRPr="00FC1644" w:rsidRDefault="00DD22D3" w:rsidP="00CC35C9">
      <w:pPr>
        <w:rPr>
          <w:sz w:val="28"/>
        </w:rPr>
      </w:pPr>
      <w:r>
        <w:rPr>
          <w:sz w:val="28"/>
        </w:rPr>
        <w:t>14.04.2021</w:t>
      </w:r>
      <w:r w:rsidRPr="00FC1644">
        <w:rPr>
          <w:sz w:val="28"/>
        </w:rPr>
        <w:tab/>
      </w:r>
      <w:r>
        <w:rPr>
          <w:sz w:val="28"/>
        </w:rPr>
        <w:tab/>
      </w:r>
      <w:r w:rsidRPr="00FC1644"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    № 31 </w:t>
      </w:r>
    </w:p>
    <w:p w:rsidR="00DD22D3" w:rsidRPr="00E202F7" w:rsidRDefault="00DD22D3" w:rsidP="00CC35C9">
      <w:pPr>
        <w:rPr>
          <w:b/>
          <w:sz w:val="28"/>
        </w:rPr>
      </w:pPr>
    </w:p>
    <w:p w:rsidR="00DD22D3" w:rsidRPr="00E202F7" w:rsidRDefault="00DD22D3" w:rsidP="00F42867">
      <w:pPr>
        <w:jc w:val="center"/>
        <w:rPr>
          <w:sz w:val="28"/>
        </w:rPr>
      </w:pPr>
      <w:r w:rsidRPr="00E202F7">
        <w:rPr>
          <w:sz w:val="28"/>
        </w:rPr>
        <w:t>ст-ца Ново</w:t>
      </w:r>
      <w:r>
        <w:rPr>
          <w:sz w:val="28"/>
        </w:rPr>
        <w:t>ивановская</w:t>
      </w:r>
    </w:p>
    <w:p w:rsidR="00DD22D3" w:rsidRPr="00E202F7" w:rsidRDefault="00DD22D3" w:rsidP="00F42867">
      <w:pPr>
        <w:jc w:val="center"/>
        <w:rPr>
          <w:sz w:val="28"/>
        </w:rPr>
      </w:pPr>
    </w:p>
    <w:p w:rsidR="00DD22D3" w:rsidRPr="00E202F7" w:rsidRDefault="00DD22D3" w:rsidP="00F42867">
      <w:pPr>
        <w:jc w:val="center"/>
        <w:rPr>
          <w:sz w:val="28"/>
        </w:rPr>
      </w:pPr>
    </w:p>
    <w:p w:rsidR="00DD22D3" w:rsidRDefault="00DD22D3" w:rsidP="00121E71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>Об утверждении Положения о</w:t>
      </w:r>
      <w:r>
        <w:rPr>
          <w:b/>
          <w:sz w:val="28"/>
          <w:szCs w:val="28"/>
        </w:rPr>
        <w:t>б</w:t>
      </w:r>
      <w:r w:rsidRPr="00121E71">
        <w:rPr>
          <w:b/>
          <w:sz w:val="28"/>
          <w:szCs w:val="28"/>
        </w:rPr>
        <w:t xml:space="preserve"> условиях и порядке оказания </w:t>
      </w:r>
    </w:p>
    <w:p w:rsidR="00DD22D3" w:rsidRDefault="00DD22D3" w:rsidP="00121E71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 xml:space="preserve">поддержки субъектам малого </w:t>
      </w:r>
      <w:r>
        <w:rPr>
          <w:b/>
          <w:sz w:val="28"/>
          <w:szCs w:val="28"/>
        </w:rPr>
        <w:t xml:space="preserve">и среднего предпринимательства и </w:t>
      </w:r>
      <w:r w:rsidRPr="00121E71">
        <w:rPr>
          <w:b/>
          <w:sz w:val="28"/>
          <w:szCs w:val="28"/>
        </w:rPr>
        <w:t>организациям, обра</w:t>
      </w:r>
      <w:r>
        <w:rPr>
          <w:b/>
          <w:sz w:val="28"/>
          <w:szCs w:val="28"/>
        </w:rPr>
        <w:t>зующим инфраструктуру поддержки</w:t>
      </w:r>
    </w:p>
    <w:p w:rsidR="00DD22D3" w:rsidRDefault="00DD22D3" w:rsidP="00121E71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>субъектов малого и среднего предпринимательства,</w:t>
      </w:r>
    </w:p>
    <w:p w:rsidR="00DD22D3" w:rsidRDefault="00DD22D3" w:rsidP="00121E71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>а также физическим лицам, не являющимся индивидуальными предпринимат</w:t>
      </w:r>
      <w:r>
        <w:rPr>
          <w:b/>
          <w:sz w:val="28"/>
          <w:szCs w:val="28"/>
        </w:rPr>
        <w:t>елями и применяющим специальный</w:t>
      </w:r>
    </w:p>
    <w:p w:rsidR="00DD22D3" w:rsidRPr="00121E71" w:rsidRDefault="00DD22D3" w:rsidP="00121E71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>налоговый режим «Налог на профессиональный доход»</w:t>
      </w:r>
    </w:p>
    <w:p w:rsidR="00DD22D3" w:rsidRDefault="00DD22D3" w:rsidP="00121E71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>на терр</w:t>
      </w:r>
      <w:r>
        <w:rPr>
          <w:b/>
          <w:sz w:val="28"/>
          <w:szCs w:val="28"/>
        </w:rPr>
        <w:t>итории Новоивановского</w:t>
      </w:r>
      <w:r w:rsidRPr="00121E71">
        <w:rPr>
          <w:b/>
          <w:sz w:val="28"/>
          <w:szCs w:val="28"/>
        </w:rPr>
        <w:t xml:space="preserve"> сельского поселения</w:t>
      </w:r>
    </w:p>
    <w:p w:rsidR="00DD22D3" w:rsidRPr="00121E71" w:rsidRDefault="00DD22D3" w:rsidP="00121E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DD22D3" w:rsidRPr="00121E71" w:rsidRDefault="00DD22D3" w:rsidP="00541EDD">
      <w:pPr>
        <w:widowControl w:val="0"/>
        <w:autoSpaceDE w:val="0"/>
        <w:rPr>
          <w:sz w:val="28"/>
          <w:szCs w:val="28"/>
        </w:rPr>
      </w:pPr>
    </w:p>
    <w:p w:rsidR="00DD22D3" w:rsidRPr="00121E71" w:rsidRDefault="00DD22D3" w:rsidP="00541EDD">
      <w:pPr>
        <w:widowControl w:val="0"/>
        <w:tabs>
          <w:tab w:val="left" w:pos="851"/>
          <w:tab w:val="left" w:pos="2268"/>
        </w:tabs>
        <w:autoSpaceDE w:val="0"/>
        <w:ind w:firstLine="709"/>
        <w:jc w:val="both"/>
        <w:rPr>
          <w:spacing w:val="-6"/>
          <w:sz w:val="28"/>
          <w:szCs w:val="28"/>
        </w:rPr>
      </w:pPr>
      <w:bookmarkStart w:id="0" w:name="sub_1"/>
    </w:p>
    <w:p w:rsidR="00DD22D3" w:rsidRDefault="00DD22D3" w:rsidP="00541EDD">
      <w:pPr>
        <w:widowControl w:val="0"/>
        <w:tabs>
          <w:tab w:val="left" w:pos="851"/>
          <w:tab w:val="left" w:pos="2268"/>
        </w:tabs>
        <w:autoSpaceDE w:val="0"/>
        <w:ind w:firstLine="709"/>
        <w:jc w:val="both"/>
        <w:rPr>
          <w:spacing w:val="-6"/>
          <w:sz w:val="28"/>
          <w:szCs w:val="28"/>
        </w:rPr>
      </w:pPr>
      <w:r w:rsidRPr="008D1DA5">
        <w:rPr>
          <w:spacing w:val="-6"/>
          <w:sz w:val="28"/>
          <w:szCs w:val="28"/>
        </w:rPr>
        <w:t>В соответствии с Федеральным законом от 24.07.2007 № 209-ФЗ «О развитии малого и среднего предпринимательства в Российской Федерации»</w:t>
      </w:r>
      <w:r w:rsidRPr="008D1DA5">
        <w:rPr>
          <w:sz w:val="28"/>
          <w:szCs w:val="28"/>
        </w:rPr>
        <w:t xml:space="preserve">, Законом Краснодарского края от 04.04.2008 № 1448-КЗ «О развитии малого и среднего предпринимательства в Краснодарском крае», администрация Новоивановского сельского поселения Новопокровского района </w:t>
      </w:r>
      <w:r w:rsidRPr="008D1DA5">
        <w:rPr>
          <w:spacing w:val="-6"/>
          <w:sz w:val="28"/>
          <w:szCs w:val="28"/>
        </w:rPr>
        <w:t>п о с т а н о в л я е т:</w:t>
      </w:r>
    </w:p>
    <w:p w:rsidR="00DD22D3" w:rsidRPr="008D1DA5" w:rsidRDefault="00DD22D3" w:rsidP="00541EDD">
      <w:pPr>
        <w:widowControl w:val="0"/>
        <w:tabs>
          <w:tab w:val="left" w:pos="851"/>
          <w:tab w:val="left" w:pos="2268"/>
        </w:tabs>
        <w:autoSpaceDE w:val="0"/>
        <w:ind w:firstLine="709"/>
        <w:jc w:val="both"/>
        <w:rPr>
          <w:bCs/>
          <w:sz w:val="28"/>
          <w:szCs w:val="28"/>
        </w:rPr>
      </w:pPr>
    </w:p>
    <w:p w:rsidR="00DD22D3" w:rsidRPr="008D1DA5" w:rsidRDefault="00DD22D3" w:rsidP="00541EDD">
      <w:pPr>
        <w:pStyle w:val="BodyTextIndent"/>
        <w:ind w:firstLine="709"/>
        <w:rPr>
          <w:sz w:val="28"/>
          <w:szCs w:val="28"/>
        </w:rPr>
      </w:pPr>
      <w:r w:rsidRPr="008D1DA5">
        <w:rPr>
          <w:rStyle w:val="FontStyle36"/>
          <w:b w:val="0"/>
          <w:bCs/>
          <w:spacing w:val="-6"/>
          <w:sz w:val="28"/>
          <w:szCs w:val="28"/>
        </w:rPr>
        <w:t>1.</w:t>
      </w:r>
      <w:r w:rsidRPr="008D1DA5">
        <w:rPr>
          <w:sz w:val="28"/>
          <w:szCs w:val="28"/>
        </w:rPr>
        <w:t>Утвердить Положение 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на территории Новоивановского сельского поселения Новопокровского района (прилагается).</w:t>
      </w:r>
    </w:p>
    <w:p w:rsidR="00DD22D3" w:rsidRPr="008D1DA5" w:rsidRDefault="00DD22D3" w:rsidP="00B645F8">
      <w:pPr>
        <w:pStyle w:val="BodyTextIndent"/>
        <w:ind w:firstLine="709"/>
        <w:rPr>
          <w:sz w:val="28"/>
          <w:szCs w:val="28"/>
        </w:rPr>
      </w:pPr>
      <w:r w:rsidRPr="008D1DA5">
        <w:rPr>
          <w:sz w:val="28"/>
          <w:szCs w:val="28"/>
        </w:rPr>
        <w:t>2.Контроль за выполнением настоящего постановления оставляю за собой.</w:t>
      </w:r>
    </w:p>
    <w:bookmarkEnd w:id="0"/>
    <w:p w:rsidR="00DD22D3" w:rsidRPr="008D1DA5" w:rsidRDefault="00DD22D3" w:rsidP="00541EDD">
      <w:pPr>
        <w:ind w:firstLine="709"/>
        <w:jc w:val="both"/>
        <w:rPr>
          <w:sz w:val="28"/>
          <w:szCs w:val="28"/>
          <w:shd w:val="clear" w:color="auto" w:fill="FFFFFF"/>
        </w:rPr>
      </w:pPr>
      <w:r w:rsidRPr="008D1DA5">
        <w:rPr>
          <w:sz w:val="28"/>
          <w:szCs w:val="28"/>
          <w:shd w:val="clear" w:color="auto" w:fill="FFFFFF"/>
        </w:rPr>
        <w:t>3.Постановление вступает в силу со дня его официального обнародования.</w:t>
      </w:r>
    </w:p>
    <w:p w:rsidR="00DD22D3" w:rsidRPr="00725106" w:rsidRDefault="00DD22D3" w:rsidP="00541EDD">
      <w:pPr>
        <w:ind w:firstLine="709"/>
        <w:jc w:val="both"/>
        <w:rPr>
          <w:sz w:val="27"/>
          <w:szCs w:val="27"/>
          <w:shd w:val="clear" w:color="auto" w:fill="FFFFFF"/>
        </w:rPr>
      </w:pPr>
    </w:p>
    <w:p w:rsidR="00DD22D3" w:rsidRDefault="00DD22D3" w:rsidP="00333171">
      <w:pPr>
        <w:jc w:val="both"/>
        <w:rPr>
          <w:sz w:val="28"/>
          <w:szCs w:val="28"/>
        </w:rPr>
      </w:pPr>
    </w:p>
    <w:p w:rsidR="00DD22D3" w:rsidRPr="00706B47" w:rsidRDefault="00DD22D3" w:rsidP="00806380">
      <w:pPr>
        <w:ind w:firstLine="720"/>
        <w:jc w:val="both"/>
        <w:rPr>
          <w:sz w:val="28"/>
          <w:szCs w:val="28"/>
        </w:rPr>
      </w:pPr>
    </w:p>
    <w:p w:rsidR="00DD22D3" w:rsidRPr="00B211FC" w:rsidRDefault="00DD22D3" w:rsidP="00F42867">
      <w:pPr>
        <w:jc w:val="both"/>
        <w:rPr>
          <w:sz w:val="28"/>
        </w:rPr>
      </w:pPr>
      <w:r>
        <w:rPr>
          <w:sz w:val="28"/>
        </w:rPr>
        <w:t>Г</w:t>
      </w:r>
      <w:r w:rsidRPr="00B211FC">
        <w:rPr>
          <w:sz w:val="28"/>
        </w:rPr>
        <w:t>лав</w:t>
      </w:r>
      <w:r>
        <w:rPr>
          <w:sz w:val="28"/>
        </w:rPr>
        <w:t>а</w:t>
      </w:r>
    </w:p>
    <w:p w:rsidR="00DD22D3" w:rsidRDefault="00DD22D3" w:rsidP="00F42867">
      <w:pPr>
        <w:jc w:val="both"/>
        <w:rPr>
          <w:sz w:val="28"/>
        </w:rPr>
      </w:pPr>
      <w:r w:rsidRPr="00B211FC">
        <w:rPr>
          <w:sz w:val="28"/>
        </w:rPr>
        <w:t>Ново</w:t>
      </w:r>
      <w:r>
        <w:rPr>
          <w:sz w:val="28"/>
        </w:rPr>
        <w:t>ивановского</w:t>
      </w:r>
      <w:r w:rsidRPr="00B211FC">
        <w:rPr>
          <w:sz w:val="28"/>
        </w:rPr>
        <w:t xml:space="preserve"> сельского поселения</w:t>
      </w:r>
      <w:r w:rsidRPr="00B211FC">
        <w:rPr>
          <w:sz w:val="28"/>
        </w:rPr>
        <w:tab/>
      </w:r>
    </w:p>
    <w:p w:rsidR="00DD22D3" w:rsidRDefault="00DD22D3" w:rsidP="005F67A7">
      <w:pPr>
        <w:jc w:val="both"/>
        <w:rPr>
          <w:sz w:val="28"/>
        </w:rPr>
      </w:pPr>
      <w:r>
        <w:rPr>
          <w:sz w:val="28"/>
        </w:rPr>
        <w:t>Новопокровского района</w:t>
      </w:r>
      <w:r w:rsidRPr="00B211FC">
        <w:rPr>
          <w:sz w:val="28"/>
        </w:rPr>
        <w:tab/>
      </w:r>
      <w:r>
        <w:rPr>
          <w:sz w:val="28"/>
        </w:rPr>
        <w:t xml:space="preserve">                                                            В.А.Абеленцев</w:t>
      </w:r>
    </w:p>
    <w:p w:rsidR="00DD22D3" w:rsidRDefault="00DD22D3" w:rsidP="005F67A7">
      <w:pPr>
        <w:jc w:val="both"/>
        <w:rPr>
          <w:sz w:val="28"/>
        </w:rPr>
      </w:pPr>
    </w:p>
    <w:p w:rsidR="00DD22D3" w:rsidRPr="00795523" w:rsidRDefault="00DD22D3" w:rsidP="009D7D8F">
      <w:pPr>
        <w:pStyle w:val="Title"/>
        <w:ind w:firstLine="4845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ПРИЛОЖЕНИЕ</w:t>
      </w:r>
    </w:p>
    <w:p w:rsidR="00DD22D3" w:rsidRPr="00F17FB0" w:rsidRDefault="00DD22D3" w:rsidP="009D7D8F">
      <w:pPr>
        <w:pStyle w:val="Title"/>
        <w:ind w:firstLine="4845"/>
        <w:jc w:val="both"/>
        <w:outlineLvl w:val="0"/>
        <w:rPr>
          <w:b w:val="0"/>
          <w:sz w:val="28"/>
          <w:szCs w:val="28"/>
        </w:rPr>
      </w:pPr>
    </w:p>
    <w:p w:rsidR="00DD22D3" w:rsidRPr="002B6DD7" w:rsidRDefault="00DD22D3" w:rsidP="009D7D8F">
      <w:pPr>
        <w:pStyle w:val="Title"/>
        <w:ind w:firstLine="4845"/>
        <w:jc w:val="both"/>
        <w:outlineLvl w:val="0"/>
        <w:rPr>
          <w:b w:val="0"/>
          <w:sz w:val="28"/>
          <w:szCs w:val="28"/>
        </w:rPr>
      </w:pPr>
      <w:r w:rsidRPr="00F17FB0">
        <w:rPr>
          <w:b w:val="0"/>
          <w:sz w:val="28"/>
          <w:szCs w:val="28"/>
        </w:rPr>
        <w:t>УТВЕРЖДЕН</w:t>
      </w:r>
      <w:r>
        <w:rPr>
          <w:b w:val="0"/>
          <w:sz w:val="28"/>
          <w:szCs w:val="28"/>
        </w:rPr>
        <w:t>О</w:t>
      </w:r>
    </w:p>
    <w:p w:rsidR="00DD22D3" w:rsidRPr="00F17FB0" w:rsidRDefault="00DD22D3" w:rsidP="009D7D8F">
      <w:pPr>
        <w:pStyle w:val="Title"/>
        <w:ind w:firstLine="4845"/>
        <w:jc w:val="both"/>
        <w:outlineLvl w:val="0"/>
        <w:rPr>
          <w:b w:val="0"/>
          <w:sz w:val="28"/>
          <w:szCs w:val="28"/>
        </w:rPr>
      </w:pPr>
      <w:r w:rsidRPr="00F17FB0">
        <w:rPr>
          <w:b w:val="0"/>
          <w:sz w:val="28"/>
          <w:szCs w:val="28"/>
        </w:rPr>
        <w:t>постановлением администрации</w:t>
      </w:r>
    </w:p>
    <w:p w:rsidR="00DD22D3" w:rsidRPr="00795523" w:rsidRDefault="00DD22D3" w:rsidP="009D7D8F">
      <w:pPr>
        <w:pStyle w:val="Title"/>
        <w:ind w:firstLine="4845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Новоивановского сельского поселения</w:t>
      </w:r>
    </w:p>
    <w:p w:rsidR="00DD22D3" w:rsidRPr="00795523" w:rsidRDefault="00DD22D3" w:rsidP="009D7D8F">
      <w:pPr>
        <w:pStyle w:val="Title"/>
        <w:ind w:firstLine="4845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Новопокровского</w:t>
      </w:r>
      <w:r w:rsidRPr="00F17FB0">
        <w:rPr>
          <w:b w:val="0"/>
          <w:sz w:val="28"/>
          <w:szCs w:val="28"/>
        </w:rPr>
        <w:t xml:space="preserve"> район</w:t>
      </w:r>
      <w:r>
        <w:rPr>
          <w:b w:val="0"/>
          <w:sz w:val="28"/>
          <w:szCs w:val="28"/>
        </w:rPr>
        <w:t>а</w:t>
      </w:r>
    </w:p>
    <w:p w:rsidR="00DD22D3" w:rsidRPr="00850106" w:rsidRDefault="00DD22D3" w:rsidP="009D7D8F">
      <w:pPr>
        <w:pStyle w:val="Title"/>
        <w:ind w:firstLine="4845"/>
        <w:jc w:val="both"/>
        <w:outlineLvl w:val="0"/>
        <w:rPr>
          <w:b w:val="0"/>
          <w:sz w:val="28"/>
          <w:szCs w:val="28"/>
        </w:rPr>
      </w:pPr>
      <w:r w:rsidRPr="00E054EF">
        <w:rPr>
          <w:b w:val="0"/>
          <w:sz w:val="28"/>
          <w:szCs w:val="28"/>
        </w:rPr>
        <w:t xml:space="preserve">от </w:t>
      </w:r>
      <w:r>
        <w:rPr>
          <w:b w:val="0"/>
          <w:sz w:val="28"/>
          <w:szCs w:val="28"/>
        </w:rPr>
        <w:t>14.04.2021</w:t>
      </w:r>
      <w:r w:rsidRPr="00E054EF">
        <w:rPr>
          <w:b w:val="0"/>
          <w:sz w:val="28"/>
          <w:szCs w:val="28"/>
        </w:rPr>
        <w:t xml:space="preserve"> № </w:t>
      </w:r>
      <w:r>
        <w:rPr>
          <w:b w:val="0"/>
          <w:sz w:val="28"/>
          <w:szCs w:val="28"/>
        </w:rPr>
        <w:t>31</w:t>
      </w:r>
    </w:p>
    <w:p w:rsidR="00DD22D3" w:rsidRDefault="00DD22D3" w:rsidP="009D7D8F">
      <w:pPr>
        <w:pStyle w:val="Title"/>
        <w:ind w:firstLine="4845"/>
        <w:outlineLvl w:val="0"/>
        <w:rPr>
          <w:b w:val="0"/>
          <w:sz w:val="28"/>
          <w:szCs w:val="28"/>
        </w:rPr>
      </w:pPr>
    </w:p>
    <w:p w:rsidR="00DD22D3" w:rsidRDefault="00DD22D3" w:rsidP="009D7D8F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>Положени</w:t>
      </w:r>
      <w:r>
        <w:rPr>
          <w:b/>
          <w:sz w:val="28"/>
          <w:szCs w:val="28"/>
        </w:rPr>
        <w:t>е</w:t>
      </w:r>
      <w:r w:rsidRPr="00121E71">
        <w:rPr>
          <w:b/>
          <w:sz w:val="28"/>
          <w:szCs w:val="28"/>
        </w:rPr>
        <w:t xml:space="preserve"> о</w:t>
      </w:r>
      <w:r>
        <w:rPr>
          <w:b/>
          <w:sz w:val="28"/>
          <w:szCs w:val="28"/>
        </w:rPr>
        <w:t>б</w:t>
      </w:r>
      <w:r w:rsidRPr="00121E71">
        <w:rPr>
          <w:b/>
          <w:sz w:val="28"/>
          <w:szCs w:val="28"/>
        </w:rPr>
        <w:t xml:space="preserve"> условиях и порядке оказания </w:t>
      </w:r>
    </w:p>
    <w:p w:rsidR="00DD22D3" w:rsidRDefault="00DD22D3" w:rsidP="009D7D8F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 xml:space="preserve">поддержки субъектам малого </w:t>
      </w:r>
      <w:r>
        <w:rPr>
          <w:b/>
          <w:sz w:val="28"/>
          <w:szCs w:val="28"/>
        </w:rPr>
        <w:t xml:space="preserve">и среднего предпринимательства и </w:t>
      </w:r>
      <w:r w:rsidRPr="00121E71">
        <w:rPr>
          <w:b/>
          <w:sz w:val="28"/>
          <w:szCs w:val="28"/>
        </w:rPr>
        <w:t>организациям, обра</w:t>
      </w:r>
      <w:r>
        <w:rPr>
          <w:b/>
          <w:sz w:val="28"/>
          <w:szCs w:val="28"/>
        </w:rPr>
        <w:t>зующим инфраструктуру поддержки</w:t>
      </w:r>
    </w:p>
    <w:p w:rsidR="00DD22D3" w:rsidRDefault="00DD22D3" w:rsidP="009D7D8F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>субъектов малого и среднего предпринимательства,</w:t>
      </w:r>
    </w:p>
    <w:p w:rsidR="00DD22D3" w:rsidRDefault="00DD22D3" w:rsidP="009D7D8F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>а также физическим лицам, не являющимся индивидуальными предпринимат</w:t>
      </w:r>
      <w:r>
        <w:rPr>
          <w:b/>
          <w:sz w:val="28"/>
          <w:szCs w:val="28"/>
        </w:rPr>
        <w:t>елями и применяющим специальный</w:t>
      </w:r>
    </w:p>
    <w:p w:rsidR="00DD22D3" w:rsidRPr="00121E71" w:rsidRDefault="00DD22D3" w:rsidP="009D7D8F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>налоговый режим «Налог на профессиональный доход»</w:t>
      </w:r>
    </w:p>
    <w:p w:rsidR="00DD22D3" w:rsidRDefault="00DD22D3" w:rsidP="009D7D8F">
      <w:pPr>
        <w:jc w:val="center"/>
        <w:rPr>
          <w:b/>
          <w:sz w:val="28"/>
          <w:szCs w:val="28"/>
        </w:rPr>
      </w:pPr>
      <w:r w:rsidRPr="00121E71">
        <w:rPr>
          <w:b/>
          <w:sz w:val="28"/>
          <w:szCs w:val="28"/>
        </w:rPr>
        <w:t>на терр</w:t>
      </w:r>
      <w:r>
        <w:rPr>
          <w:b/>
          <w:sz w:val="28"/>
          <w:szCs w:val="28"/>
        </w:rPr>
        <w:t>итории Новоивановского</w:t>
      </w:r>
      <w:r w:rsidRPr="00121E71">
        <w:rPr>
          <w:b/>
          <w:sz w:val="28"/>
          <w:szCs w:val="28"/>
        </w:rPr>
        <w:t xml:space="preserve"> сельского поселения</w:t>
      </w:r>
    </w:p>
    <w:p w:rsidR="00DD22D3" w:rsidRPr="00121E71" w:rsidRDefault="00DD22D3" w:rsidP="009D7D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DD22D3" w:rsidRDefault="00DD22D3" w:rsidP="009D7D8F">
      <w:pPr>
        <w:jc w:val="center"/>
        <w:rPr>
          <w:szCs w:val="28"/>
        </w:rPr>
      </w:pPr>
    </w:p>
    <w:p w:rsidR="00DD22D3" w:rsidRPr="009D7D8F" w:rsidRDefault="00DD22D3" w:rsidP="009D7D8F">
      <w:pPr>
        <w:jc w:val="both"/>
        <w:rPr>
          <w:sz w:val="28"/>
          <w:szCs w:val="28"/>
        </w:rPr>
      </w:pPr>
    </w:p>
    <w:p w:rsidR="00DD22D3" w:rsidRPr="00406D41" w:rsidRDefault="00DD22D3" w:rsidP="009D7D8F">
      <w:pPr>
        <w:pStyle w:val="Heading1"/>
        <w:jc w:val="center"/>
        <w:rPr>
          <w:rFonts w:ascii="Times New Roman" w:hAnsi="Times New Roman" w:cs="Times New Roman"/>
          <w:sz w:val="28"/>
          <w:szCs w:val="28"/>
        </w:rPr>
      </w:pPr>
      <w:r w:rsidRPr="00406D41">
        <w:rPr>
          <w:rFonts w:ascii="Times New Roman" w:hAnsi="Times New Roman" w:cs="Times New Roman"/>
          <w:sz w:val="28"/>
          <w:szCs w:val="28"/>
        </w:rPr>
        <w:t>1.Общие положения</w:t>
      </w:r>
    </w:p>
    <w:p w:rsidR="00DD22D3" w:rsidRPr="009D7D8F" w:rsidRDefault="00DD22D3" w:rsidP="009D7D8F"/>
    <w:p w:rsidR="00DD22D3" w:rsidRPr="009D7D8F" w:rsidRDefault="00DD22D3" w:rsidP="009D7D8F">
      <w:pPr>
        <w:autoSpaceDN w:val="0"/>
        <w:adjustRightInd w:val="0"/>
        <w:ind w:firstLine="540"/>
        <w:jc w:val="both"/>
        <w:rPr>
          <w:sz w:val="28"/>
          <w:szCs w:val="28"/>
          <w:lang w:val="sr-Cyrl-CS" w:eastAsia="sr-Cyrl-CS"/>
        </w:rPr>
      </w:pPr>
      <w:r w:rsidRPr="009D7D8F">
        <w:rPr>
          <w:sz w:val="28"/>
          <w:szCs w:val="28"/>
        </w:rPr>
        <w:t xml:space="preserve">Настоящее Положение разработано в соответствии с Федеральным законом от 24.07.2007 № 209-ФЗ «О развитии малого и среднего предпринимательства в Российской Федерации» </w:t>
      </w:r>
      <w:r w:rsidRPr="009D7D8F">
        <w:rPr>
          <w:sz w:val="28"/>
          <w:szCs w:val="28"/>
          <w:lang w:val="sr-Cyrl-CS" w:eastAsia="sr-Cyrl-CS"/>
        </w:rPr>
        <w:t>субъектам малого и среднего предпринимательства</w:t>
      </w:r>
      <w:r w:rsidRPr="009D7D8F">
        <w:rPr>
          <w:b/>
          <w:bCs/>
          <w:sz w:val="28"/>
          <w:szCs w:val="28"/>
          <w:lang w:eastAsia="sr-Cyrl-CS"/>
        </w:rPr>
        <w:t>,</w:t>
      </w:r>
      <w:r w:rsidRPr="009D7D8F">
        <w:rPr>
          <w:color w:val="000000"/>
          <w:sz w:val="28"/>
          <w:szCs w:val="28"/>
          <w:shd w:val="clear" w:color="auto" w:fill="FFFFFF"/>
          <w:lang w:val="sr-Cyrl-CS" w:eastAsia="sr-Cyrl-CS"/>
        </w:rPr>
        <w:t xml:space="preserve"> физическим лицам, не являющихся индивидуальными предпринимателями и применяющих специальный налоговый режим «Налог на профессиональный доход»</w:t>
      </w:r>
      <w:r w:rsidRPr="009D7D8F">
        <w:rPr>
          <w:sz w:val="28"/>
          <w:szCs w:val="28"/>
          <w:lang w:val="sr-Cyrl-CS" w:eastAsia="sr-Cyrl-CS"/>
        </w:rPr>
        <w:t xml:space="preserve"> на территории Ново</w:t>
      </w:r>
      <w:r>
        <w:rPr>
          <w:sz w:val="28"/>
          <w:szCs w:val="28"/>
          <w:lang w:val="sr-Cyrl-CS" w:eastAsia="sr-Cyrl-CS"/>
        </w:rPr>
        <w:t>ивановского</w:t>
      </w:r>
      <w:r w:rsidRPr="009D7D8F">
        <w:rPr>
          <w:sz w:val="28"/>
          <w:szCs w:val="28"/>
          <w:lang w:val="sr-Cyrl-CS" w:eastAsia="sr-Cyrl-CS"/>
        </w:rPr>
        <w:t xml:space="preserve"> сельского поселения Новопокровского района (далее - Положение) разработан</w:t>
      </w:r>
      <w:r w:rsidRPr="009D7D8F">
        <w:rPr>
          <w:sz w:val="28"/>
          <w:szCs w:val="28"/>
        </w:rPr>
        <w:t xml:space="preserve">, </w:t>
      </w:r>
      <w:r w:rsidRPr="009D7D8F">
        <w:rPr>
          <w:sz w:val="28"/>
          <w:szCs w:val="28"/>
          <w:lang w:val="sr-Cyrl-CS" w:eastAsia="sr-Cyrl-CS"/>
        </w:rPr>
        <w:t>в целях содействия развитию малого предпринимательства в</w:t>
      </w:r>
      <w:r>
        <w:rPr>
          <w:sz w:val="28"/>
          <w:szCs w:val="28"/>
          <w:lang w:val="sr-Cyrl-CS" w:eastAsia="sr-Cyrl-CS"/>
        </w:rPr>
        <w:t xml:space="preserve"> </w:t>
      </w:r>
      <w:r w:rsidRPr="009D7D8F">
        <w:rPr>
          <w:sz w:val="28"/>
          <w:szCs w:val="28"/>
          <w:lang w:val="sr-Cyrl-CS" w:eastAsia="sr-Cyrl-CS"/>
        </w:rPr>
        <w:t>Ново</w:t>
      </w:r>
      <w:r>
        <w:rPr>
          <w:sz w:val="28"/>
          <w:szCs w:val="28"/>
          <w:lang w:val="sr-Cyrl-CS" w:eastAsia="sr-Cyrl-CS"/>
        </w:rPr>
        <w:t>ивановском</w:t>
      </w:r>
      <w:r w:rsidRPr="009D7D8F">
        <w:rPr>
          <w:sz w:val="28"/>
          <w:szCs w:val="28"/>
          <w:lang w:val="sr-Cyrl-CS" w:eastAsia="sr-Cyrl-CS"/>
        </w:rPr>
        <w:t xml:space="preserve"> сельском поселении Новопокровского района, повышения его деловой активности, конкуренции на рынке потребительских товаров и услуг, росту занятости и доходов населения, и определяет виды, условия и механизм получения субъектами малого и среднего предпринимательства консультационной, информационной и организационной поддержки, оказываемой администрацией сельского поселения.</w:t>
      </w:r>
    </w:p>
    <w:p w:rsidR="00DD22D3" w:rsidRPr="009D7D8F" w:rsidRDefault="00DD22D3" w:rsidP="009D7D8F">
      <w:pPr>
        <w:pStyle w:val="western"/>
        <w:tabs>
          <w:tab w:val="left" w:pos="0"/>
        </w:tabs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>Настоящее положение определяет</w:t>
      </w:r>
      <w:bookmarkStart w:id="1" w:name="YANDEX_42"/>
      <w:bookmarkEnd w:id="1"/>
      <w:r w:rsidRPr="009D7D8F">
        <w:rPr>
          <w:rStyle w:val="highlight"/>
          <w:rFonts w:ascii="Times New Roman" w:hAnsi="Times New Roman"/>
          <w:sz w:val="28"/>
          <w:szCs w:val="28"/>
        </w:rPr>
        <w:t xml:space="preserve"> порядок</w:t>
      </w:r>
      <w:r w:rsidRPr="009D7D8F">
        <w:rPr>
          <w:rFonts w:ascii="Times New Roman" w:hAnsi="Times New Roman" w:cs="Times New Roman"/>
          <w:sz w:val="28"/>
          <w:szCs w:val="28"/>
        </w:rPr>
        <w:t xml:space="preserve"> реализации отдельных полномочий органов местного самоуправления по вопросам развития </w:t>
      </w:r>
      <w:bookmarkStart w:id="2" w:name="YANDEX_43"/>
      <w:bookmarkEnd w:id="2"/>
      <w:r w:rsidRPr="009D7D8F">
        <w:rPr>
          <w:rStyle w:val="highlight"/>
          <w:rFonts w:ascii="Times New Roman" w:hAnsi="Times New Roman"/>
          <w:sz w:val="28"/>
          <w:szCs w:val="28"/>
        </w:rPr>
        <w:t xml:space="preserve">малого </w:t>
      </w:r>
      <w:bookmarkStart w:id="3" w:name="YANDEX_44"/>
      <w:bookmarkEnd w:id="3"/>
      <w:r w:rsidRPr="009D7D8F">
        <w:rPr>
          <w:rStyle w:val="highlight"/>
          <w:rFonts w:ascii="Times New Roman" w:hAnsi="Times New Roman"/>
          <w:sz w:val="28"/>
          <w:szCs w:val="28"/>
        </w:rPr>
        <w:t xml:space="preserve">и </w:t>
      </w:r>
      <w:bookmarkStart w:id="4" w:name="YANDEX_45"/>
      <w:bookmarkEnd w:id="4"/>
      <w:r w:rsidRPr="009D7D8F">
        <w:rPr>
          <w:rStyle w:val="highlight"/>
          <w:rFonts w:ascii="Times New Roman" w:hAnsi="Times New Roman"/>
          <w:sz w:val="28"/>
          <w:szCs w:val="28"/>
        </w:rPr>
        <w:t xml:space="preserve">среднего </w:t>
      </w:r>
      <w:bookmarkStart w:id="5" w:name="YANDEX_46"/>
      <w:bookmarkEnd w:id="5"/>
      <w:r w:rsidRPr="009D7D8F">
        <w:rPr>
          <w:rStyle w:val="highlight"/>
          <w:rFonts w:ascii="Times New Roman" w:hAnsi="Times New Roman"/>
          <w:sz w:val="28"/>
          <w:szCs w:val="28"/>
        </w:rPr>
        <w:t>предпринимательства</w:t>
      </w:r>
      <w:r w:rsidRPr="009D7D8F">
        <w:rPr>
          <w:rFonts w:ascii="Times New Roman" w:hAnsi="Times New Roman" w:cs="Times New Roman"/>
          <w:sz w:val="28"/>
          <w:szCs w:val="28"/>
        </w:rPr>
        <w:t>.</w:t>
      </w:r>
    </w:p>
    <w:p w:rsidR="00DD22D3" w:rsidRPr="009D7D8F" w:rsidRDefault="00DD22D3" w:rsidP="009D7D8F">
      <w:pPr>
        <w:pStyle w:val="western"/>
        <w:tabs>
          <w:tab w:val="left" w:pos="0"/>
        </w:tabs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D22D3" w:rsidRDefault="00DD22D3" w:rsidP="00406D41">
      <w:pPr>
        <w:pStyle w:val="western"/>
        <w:tabs>
          <w:tab w:val="left" w:pos="0"/>
        </w:tabs>
        <w:spacing w:before="0" w:after="0"/>
        <w:ind w:firstLine="0"/>
        <w:jc w:val="center"/>
        <w:rPr>
          <w:rStyle w:val="highlight"/>
          <w:rFonts w:ascii="Times New Roman" w:hAnsi="Times New Roman"/>
          <w:b/>
          <w:bCs/>
          <w:sz w:val="28"/>
          <w:szCs w:val="28"/>
        </w:rPr>
      </w:pPr>
      <w:r w:rsidRPr="00406D41">
        <w:rPr>
          <w:rFonts w:ascii="Times New Roman" w:hAnsi="Times New Roman" w:cs="Times New Roman"/>
          <w:b/>
          <w:bCs/>
          <w:color w:val="auto"/>
          <w:sz w:val="28"/>
          <w:szCs w:val="28"/>
        </w:rPr>
        <w:t>2.Условия</w:t>
      </w:r>
      <w:bookmarkStart w:id="6" w:name="YANDEX_77"/>
      <w:bookmarkEnd w:id="6"/>
      <w:r w:rsidRPr="00406D41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406D41">
        <w:rPr>
          <w:rStyle w:val="highlight"/>
          <w:rFonts w:ascii="Times New Roman" w:hAnsi="Times New Roman"/>
          <w:b/>
          <w:bCs/>
          <w:sz w:val="28"/>
          <w:szCs w:val="28"/>
        </w:rPr>
        <w:t>и</w:t>
      </w:r>
      <w:r w:rsidRPr="00406D41">
        <w:rPr>
          <w:rFonts w:ascii="Times New Roman" w:hAnsi="Times New Roman" w:cs="Times New Roman"/>
          <w:b/>
          <w:bCs/>
          <w:sz w:val="28"/>
          <w:szCs w:val="28"/>
        </w:rPr>
        <w:t xml:space="preserve"> порядок </w:t>
      </w:r>
      <w:bookmarkStart w:id="7" w:name="YANDEX_78"/>
      <w:bookmarkEnd w:id="7"/>
      <w:r w:rsidRPr="00406D41">
        <w:rPr>
          <w:rStyle w:val="highlight"/>
          <w:rFonts w:ascii="Times New Roman" w:hAnsi="Times New Roman"/>
          <w:b/>
          <w:bCs/>
          <w:sz w:val="28"/>
          <w:szCs w:val="28"/>
        </w:rPr>
        <w:t xml:space="preserve">оказания </w:t>
      </w:r>
      <w:bookmarkStart w:id="8" w:name="YANDEX_79"/>
      <w:bookmarkEnd w:id="8"/>
      <w:r w:rsidRPr="00406D41">
        <w:rPr>
          <w:rStyle w:val="highlight"/>
          <w:rFonts w:ascii="Times New Roman" w:hAnsi="Times New Roman"/>
          <w:b/>
          <w:bCs/>
          <w:sz w:val="28"/>
          <w:szCs w:val="28"/>
        </w:rPr>
        <w:t>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</w:t>
      </w:r>
      <w:r>
        <w:rPr>
          <w:rStyle w:val="highlight"/>
          <w:rFonts w:ascii="Times New Roman" w:hAnsi="Times New Roman"/>
          <w:b/>
          <w:bCs/>
          <w:sz w:val="28"/>
          <w:szCs w:val="28"/>
        </w:rPr>
        <w:t xml:space="preserve"> </w:t>
      </w:r>
      <w:r w:rsidRPr="00406D41">
        <w:rPr>
          <w:rStyle w:val="highlight"/>
          <w:rFonts w:ascii="Times New Roman" w:hAnsi="Times New Roman"/>
          <w:b/>
          <w:bCs/>
          <w:sz w:val="28"/>
          <w:szCs w:val="28"/>
        </w:rPr>
        <w:t xml:space="preserve">и применяющим специальный </w:t>
      </w:r>
    </w:p>
    <w:p w:rsidR="00DD22D3" w:rsidRPr="00406D41" w:rsidRDefault="00DD22D3" w:rsidP="00406D41">
      <w:pPr>
        <w:pStyle w:val="western"/>
        <w:tabs>
          <w:tab w:val="left" w:pos="0"/>
        </w:tabs>
        <w:spacing w:before="0" w:after="0"/>
        <w:ind w:firstLine="0"/>
        <w:jc w:val="center"/>
        <w:rPr>
          <w:rStyle w:val="highlight"/>
          <w:rFonts w:ascii="Times New Roman" w:hAnsi="Times New Roman"/>
          <w:b/>
          <w:bCs/>
          <w:sz w:val="28"/>
          <w:szCs w:val="28"/>
        </w:rPr>
      </w:pPr>
      <w:r w:rsidRPr="00406D41">
        <w:rPr>
          <w:rStyle w:val="highlight"/>
          <w:rFonts w:ascii="Times New Roman" w:hAnsi="Times New Roman"/>
          <w:b/>
          <w:bCs/>
          <w:sz w:val="28"/>
          <w:szCs w:val="28"/>
        </w:rPr>
        <w:t>налоговый режим «Налог на профессиональный доход» на территории Новоивановского сельского поселения Новопокровского района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D22D3" w:rsidRPr="009D7D8F" w:rsidRDefault="00DD22D3" w:rsidP="009D7D8F">
      <w:pPr>
        <w:pStyle w:val="western"/>
        <w:tabs>
          <w:tab w:val="left" w:pos="1134"/>
        </w:tabs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>2.1. На территории</w:t>
      </w:r>
      <w:bookmarkStart w:id="9" w:name="YANDEX_85"/>
      <w:bookmarkEnd w:id="9"/>
      <w:r w:rsidRPr="009D7D8F">
        <w:rPr>
          <w:rFonts w:ascii="Times New Roman" w:hAnsi="Times New Roman" w:cs="Times New Roman"/>
          <w:sz w:val="28"/>
          <w:szCs w:val="28"/>
        </w:rPr>
        <w:t xml:space="preserve"> Ново</w:t>
      </w:r>
      <w:r>
        <w:rPr>
          <w:rFonts w:ascii="Times New Roman" w:hAnsi="Times New Roman" w:cs="Times New Roman"/>
          <w:sz w:val="28"/>
          <w:szCs w:val="28"/>
        </w:rPr>
        <w:t>ивановского</w:t>
      </w:r>
      <w:r w:rsidRPr="009D7D8F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  <w:r w:rsidRPr="009D7D8F">
        <w:rPr>
          <w:rStyle w:val="highlight"/>
          <w:rFonts w:ascii="Times New Roman" w:hAnsi="Times New Roman"/>
          <w:sz w:val="28"/>
          <w:szCs w:val="28"/>
        </w:rPr>
        <w:t xml:space="preserve"> поддержка</w:t>
      </w:r>
      <w:bookmarkStart w:id="10" w:name="YANDEX_86"/>
      <w:bookmarkEnd w:id="10"/>
      <w:r w:rsidRPr="009D7D8F">
        <w:rPr>
          <w:rStyle w:val="highlight"/>
          <w:rFonts w:ascii="Times New Roman" w:hAnsi="Times New Roman"/>
          <w:sz w:val="28"/>
          <w:szCs w:val="28"/>
        </w:rPr>
        <w:t xml:space="preserve">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</w:t>
      </w:r>
      <w:r w:rsidRPr="009D7D8F">
        <w:rPr>
          <w:rFonts w:ascii="Times New Roman" w:hAnsi="Times New Roman" w:cs="Times New Roman"/>
          <w:sz w:val="28"/>
          <w:szCs w:val="28"/>
        </w:rPr>
        <w:t>может осуществляться в следующих формах: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>- консультационная;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>- имущественная;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Style w:val="highlight"/>
          <w:rFonts w:ascii="Times New Roman" w:hAnsi="Times New Roman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>- информационная;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bookmarkStart w:id="11" w:name="YANDEX_91"/>
      <w:bookmarkEnd w:id="11"/>
      <w:r w:rsidRPr="009D7D8F">
        <w:rPr>
          <w:rStyle w:val="highlight"/>
          <w:rFonts w:ascii="Times New Roman" w:hAnsi="Times New Roman"/>
          <w:sz w:val="28"/>
          <w:szCs w:val="28"/>
        </w:rPr>
        <w:t>- организационная</w:t>
      </w:r>
      <w:r w:rsidRPr="009D7D8F">
        <w:rPr>
          <w:rFonts w:ascii="Times New Roman" w:hAnsi="Times New Roman" w:cs="Times New Roman"/>
          <w:sz w:val="28"/>
          <w:szCs w:val="28"/>
        </w:rPr>
        <w:t>.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 xml:space="preserve">2.2. Основными принципами </w:t>
      </w:r>
      <w:bookmarkStart w:id="12" w:name="YANDEX_119"/>
      <w:bookmarkEnd w:id="12"/>
      <w:r w:rsidRPr="009D7D8F">
        <w:rPr>
          <w:rFonts w:ascii="Times New Roman" w:hAnsi="Times New Roman" w:cs="Times New Roman"/>
          <w:sz w:val="28"/>
          <w:szCs w:val="28"/>
        </w:rPr>
        <w:t>п</w:t>
      </w:r>
      <w:r w:rsidRPr="009D7D8F">
        <w:rPr>
          <w:rStyle w:val="highlight"/>
          <w:rFonts w:ascii="Times New Roman" w:hAnsi="Times New Roman"/>
          <w:sz w:val="28"/>
          <w:szCs w:val="28"/>
        </w:rPr>
        <w:t xml:space="preserve">оддержки </w:t>
      </w:r>
      <w:r w:rsidRPr="009D7D8F">
        <w:rPr>
          <w:rFonts w:ascii="Times New Roman" w:hAnsi="Times New Roman" w:cs="Times New Roman"/>
          <w:sz w:val="28"/>
          <w:szCs w:val="28"/>
        </w:rPr>
        <w:t>являются: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 xml:space="preserve">- заявительный </w:t>
      </w:r>
      <w:bookmarkStart w:id="13" w:name="YANDEX_120"/>
      <w:bookmarkEnd w:id="13"/>
      <w:r w:rsidRPr="009D7D8F">
        <w:rPr>
          <w:rStyle w:val="highlight"/>
          <w:rFonts w:ascii="Times New Roman" w:hAnsi="Times New Roman"/>
          <w:sz w:val="28"/>
          <w:szCs w:val="28"/>
        </w:rPr>
        <w:t xml:space="preserve">порядок </w:t>
      </w:r>
      <w:bookmarkStart w:id="14" w:name="YANDEX_121"/>
      <w:bookmarkEnd w:id="14"/>
      <w:r w:rsidRPr="009D7D8F">
        <w:rPr>
          <w:rStyle w:val="highlight"/>
          <w:rFonts w:ascii="Times New Roman" w:hAnsi="Times New Roman"/>
          <w:sz w:val="28"/>
          <w:szCs w:val="28"/>
        </w:rPr>
        <w:t xml:space="preserve">обращения субъектов малого и среднего предпринимательства, а  также физических лиц, не являющихся индивидуальными предпринимателями и применяющих специальный налоговый режим «Налог на профессиональный доход» </w:t>
      </w:r>
      <w:bookmarkStart w:id="15" w:name="YANDEX_127"/>
      <w:bookmarkEnd w:id="15"/>
      <w:r w:rsidRPr="009D7D8F">
        <w:rPr>
          <w:rStyle w:val="highlight"/>
          <w:rFonts w:ascii="Times New Roman" w:hAnsi="Times New Roman"/>
          <w:sz w:val="28"/>
          <w:szCs w:val="28"/>
        </w:rPr>
        <w:t>за</w:t>
      </w:r>
      <w:bookmarkStart w:id="16" w:name="YANDEX_128"/>
      <w:bookmarkEnd w:id="16"/>
      <w:r w:rsidRPr="009D7D8F">
        <w:rPr>
          <w:rStyle w:val="highlight"/>
          <w:rFonts w:ascii="Times New Roman" w:hAnsi="Times New Roman"/>
          <w:sz w:val="28"/>
          <w:szCs w:val="28"/>
        </w:rPr>
        <w:t xml:space="preserve"> оказанием</w:t>
      </w:r>
      <w:bookmarkStart w:id="17" w:name="YANDEX_129"/>
      <w:bookmarkEnd w:id="17"/>
      <w:r w:rsidRPr="009D7D8F">
        <w:rPr>
          <w:rStyle w:val="highlight"/>
          <w:rFonts w:ascii="Times New Roman" w:hAnsi="Times New Roman"/>
          <w:sz w:val="28"/>
          <w:szCs w:val="28"/>
        </w:rPr>
        <w:t xml:space="preserve"> поддержки</w:t>
      </w:r>
      <w:r w:rsidRPr="009D7D8F">
        <w:rPr>
          <w:rFonts w:ascii="Times New Roman" w:hAnsi="Times New Roman" w:cs="Times New Roman"/>
          <w:sz w:val="28"/>
          <w:szCs w:val="28"/>
        </w:rPr>
        <w:t>;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 xml:space="preserve">-доступность инфраструктуры </w:t>
      </w:r>
      <w:bookmarkStart w:id="18" w:name="YANDEX_130"/>
      <w:bookmarkEnd w:id="18"/>
      <w:r w:rsidRPr="009D7D8F">
        <w:rPr>
          <w:rStyle w:val="highlight"/>
          <w:rFonts w:ascii="Times New Roman" w:hAnsi="Times New Roman"/>
          <w:sz w:val="28"/>
          <w:szCs w:val="28"/>
        </w:rPr>
        <w:t>поддержки</w:t>
      </w:r>
      <w:bookmarkStart w:id="19" w:name="YANDEX_131"/>
      <w:bookmarkEnd w:id="19"/>
      <w:r w:rsidRPr="009D7D8F">
        <w:rPr>
          <w:rStyle w:val="highlight"/>
          <w:rFonts w:ascii="Times New Roman" w:hAnsi="Times New Roman"/>
          <w:sz w:val="28"/>
          <w:szCs w:val="28"/>
        </w:rPr>
        <w:t xml:space="preserve"> субъектам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 w:rsidRPr="009D7D8F">
        <w:rPr>
          <w:rFonts w:ascii="Times New Roman" w:hAnsi="Times New Roman" w:cs="Times New Roman"/>
          <w:sz w:val="28"/>
          <w:szCs w:val="28"/>
        </w:rPr>
        <w:t>;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Style w:val="highlight"/>
          <w:rFonts w:ascii="Times New Roman" w:hAnsi="Times New Roman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>- равный доступ</w:t>
      </w:r>
      <w:bookmarkStart w:id="20" w:name="YANDEX_136"/>
      <w:bookmarkEnd w:id="20"/>
      <w:r w:rsidRPr="009D7D8F">
        <w:rPr>
          <w:rFonts w:ascii="Times New Roman" w:hAnsi="Times New Roman" w:cs="Times New Roman"/>
          <w:sz w:val="28"/>
          <w:szCs w:val="28"/>
        </w:rPr>
        <w:t xml:space="preserve"> субъектов малого и среднего предпринимательства, а также физических лиц</w:t>
      </w:r>
      <w:r w:rsidRPr="009D7D8F">
        <w:rPr>
          <w:rStyle w:val="highlight"/>
          <w:rFonts w:ascii="Times New Roman" w:hAnsi="Times New Roman"/>
          <w:sz w:val="28"/>
          <w:szCs w:val="28"/>
        </w:rPr>
        <w:t xml:space="preserve">, не являющихся индивидуальными предпринимателями и применяющих специальный налоговый режим «Налог на профессиональный доход» </w:t>
      </w:r>
      <w:r w:rsidRPr="009D7D8F">
        <w:rPr>
          <w:rFonts w:ascii="Times New Roman" w:hAnsi="Times New Roman" w:cs="Times New Roman"/>
          <w:sz w:val="28"/>
          <w:szCs w:val="28"/>
        </w:rPr>
        <w:t xml:space="preserve"> к мероприятиям действующей программы;</w:t>
      </w:r>
      <w:bookmarkStart w:id="21" w:name="YANDEX_141"/>
      <w:bookmarkEnd w:id="21"/>
    </w:p>
    <w:p w:rsidR="00DD22D3" w:rsidRPr="009D7D8F" w:rsidRDefault="00DD22D3" w:rsidP="009D7D8F">
      <w:pPr>
        <w:pStyle w:val="western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D7D8F">
        <w:rPr>
          <w:rStyle w:val="highlight"/>
          <w:rFonts w:ascii="Times New Roman" w:hAnsi="Times New Roman"/>
          <w:sz w:val="28"/>
          <w:szCs w:val="28"/>
        </w:rPr>
        <w:t xml:space="preserve">-оказание </w:t>
      </w:r>
      <w:bookmarkStart w:id="22" w:name="YANDEX_142"/>
      <w:bookmarkEnd w:id="22"/>
      <w:r w:rsidRPr="009D7D8F">
        <w:rPr>
          <w:rStyle w:val="highlight"/>
          <w:rFonts w:ascii="Times New Roman" w:hAnsi="Times New Roman"/>
          <w:sz w:val="28"/>
          <w:szCs w:val="28"/>
        </w:rPr>
        <w:t xml:space="preserve">поддержки </w:t>
      </w:r>
      <w:r w:rsidRPr="009D7D8F">
        <w:rPr>
          <w:rFonts w:ascii="Times New Roman" w:hAnsi="Times New Roman" w:cs="Times New Roman"/>
          <w:sz w:val="28"/>
          <w:szCs w:val="28"/>
        </w:rPr>
        <w:t>с соблюдением требований действующего законодательства;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Fonts w:ascii="Times New Roman" w:hAnsi="Times New Roman" w:cs="Times New Roman"/>
          <w:sz w:val="28"/>
          <w:szCs w:val="28"/>
          <w:highlight w:val="yellow"/>
        </w:rPr>
      </w:pPr>
      <w:r w:rsidRPr="009D7D8F">
        <w:rPr>
          <w:rFonts w:ascii="Times New Roman" w:hAnsi="Times New Roman" w:cs="Times New Roman"/>
          <w:sz w:val="28"/>
          <w:szCs w:val="28"/>
        </w:rPr>
        <w:t>- открытость процедур</w:t>
      </w:r>
      <w:bookmarkStart w:id="23" w:name="YANDEX_143"/>
      <w:bookmarkEnd w:id="23"/>
      <w:r w:rsidRPr="009D7D8F">
        <w:rPr>
          <w:rStyle w:val="highlight"/>
          <w:rFonts w:ascii="Times New Roman" w:hAnsi="Times New Roman"/>
          <w:sz w:val="28"/>
          <w:szCs w:val="28"/>
        </w:rPr>
        <w:t xml:space="preserve"> оказания</w:t>
      </w:r>
      <w:bookmarkStart w:id="24" w:name="YANDEX_144"/>
      <w:bookmarkEnd w:id="24"/>
      <w:r w:rsidRPr="009D7D8F">
        <w:rPr>
          <w:rStyle w:val="highlight"/>
          <w:rFonts w:ascii="Times New Roman" w:hAnsi="Times New Roman"/>
          <w:sz w:val="28"/>
          <w:szCs w:val="28"/>
        </w:rPr>
        <w:t xml:space="preserve"> поддержки</w:t>
      </w:r>
      <w:r w:rsidRPr="009D7D8F">
        <w:rPr>
          <w:rFonts w:ascii="Times New Roman" w:hAnsi="Times New Roman" w:cs="Times New Roman"/>
          <w:sz w:val="28"/>
          <w:szCs w:val="28"/>
        </w:rPr>
        <w:t>.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Style w:val="highlight"/>
          <w:rFonts w:ascii="Times New Roman" w:hAnsi="Times New Roman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 xml:space="preserve">При обращении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за оказанием поддержки </w:t>
      </w:r>
      <w:r w:rsidRPr="009D7D8F">
        <w:rPr>
          <w:rFonts w:ascii="Times New Roman" w:hAnsi="Times New Roman" w:cs="Times New Roman"/>
          <w:bCs/>
          <w:kern w:val="1"/>
          <w:sz w:val="28"/>
          <w:szCs w:val="28"/>
        </w:rPr>
        <w:t xml:space="preserve">обращение рассматривается в соответствии с </w:t>
      </w:r>
      <w:bookmarkStart w:id="25" w:name="YANDEX_152"/>
      <w:bookmarkEnd w:id="25"/>
      <w:r w:rsidRPr="009D7D8F">
        <w:rPr>
          <w:rFonts w:ascii="Times New Roman" w:hAnsi="Times New Roman" w:cs="Times New Roman"/>
          <w:bCs/>
          <w:kern w:val="1"/>
          <w:sz w:val="28"/>
          <w:szCs w:val="28"/>
        </w:rPr>
        <w:t>Порядком рассмотрения обращений субъектов малого и среднего предпринимательства в администрации Ново</w:t>
      </w:r>
      <w:r>
        <w:rPr>
          <w:rFonts w:ascii="Times New Roman" w:hAnsi="Times New Roman" w:cs="Times New Roman"/>
          <w:bCs/>
          <w:kern w:val="1"/>
          <w:sz w:val="28"/>
          <w:szCs w:val="28"/>
        </w:rPr>
        <w:t>ивановского</w:t>
      </w:r>
      <w:r w:rsidRPr="009D7D8F">
        <w:rPr>
          <w:rFonts w:ascii="Times New Roman" w:hAnsi="Times New Roman" w:cs="Times New Roman"/>
          <w:bCs/>
          <w:kern w:val="1"/>
          <w:sz w:val="28"/>
          <w:szCs w:val="28"/>
        </w:rPr>
        <w:t xml:space="preserve"> сельского поселения Новопокровского района.</w:t>
      </w:r>
    </w:p>
    <w:p w:rsidR="00DD22D3" w:rsidRPr="009D7D8F" w:rsidRDefault="00DD22D3" w:rsidP="009D7D8F">
      <w:pPr>
        <w:pStyle w:val="western"/>
        <w:spacing w:before="0" w:after="0"/>
        <w:ind w:firstLine="709"/>
        <w:rPr>
          <w:rFonts w:ascii="Times New Roman" w:hAnsi="Times New Roman" w:cs="Times New Roman"/>
          <w:bCs/>
          <w:kern w:val="1"/>
          <w:sz w:val="28"/>
          <w:szCs w:val="28"/>
        </w:rPr>
      </w:pPr>
      <w:r w:rsidRPr="009D7D8F">
        <w:rPr>
          <w:rFonts w:ascii="Times New Roman" w:hAnsi="Times New Roman" w:cs="Times New Roman"/>
          <w:sz w:val="28"/>
          <w:szCs w:val="28"/>
        </w:rPr>
        <w:t xml:space="preserve">2.3. Сроки рассмотрения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устанавливаются в соответствии с порядком рассмотрения обращений </w:t>
      </w:r>
      <w:r w:rsidRPr="009D7D8F">
        <w:rPr>
          <w:rFonts w:ascii="Times New Roman" w:hAnsi="Times New Roman" w:cs="Times New Roman"/>
          <w:bCs/>
          <w:kern w:val="1"/>
          <w:sz w:val="28"/>
          <w:szCs w:val="28"/>
        </w:rPr>
        <w:t xml:space="preserve">субъектов малого и среднего предпринимательства в администрации Новоивановского сельского поселения Новопокровского района согласно </w:t>
      </w:r>
      <w:r w:rsidRPr="009D7D8F">
        <w:rPr>
          <w:rFonts w:ascii="Times New Roman" w:hAnsi="Times New Roman" w:cs="Times New Roman"/>
          <w:kern w:val="1"/>
          <w:sz w:val="28"/>
          <w:szCs w:val="28"/>
        </w:rPr>
        <w:t>приложению № 2</w:t>
      </w:r>
      <w:r w:rsidRPr="009D7D8F">
        <w:rPr>
          <w:rFonts w:ascii="Times New Roman" w:hAnsi="Times New Roman" w:cs="Times New Roman"/>
          <w:bCs/>
          <w:kern w:val="1"/>
          <w:sz w:val="28"/>
          <w:szCs w:val="28"/>
        </w:rPr>
        <w:t xml:space="preserve"> к настоящему положению.</w:t>
      </w:r>
    </w:p>
    <w:p w:rsidR="00DD22D3" w:rsidRDefault="00DD22D3" w:rsidP="009D7D8F">
      <w:pPr>
        <w:pStyle w:val="western"/>
        <w:spacing w:before="0" w:after="0"/>
        <w:ind w:firstLine="709"/>
        <w:rPr>
          <w:rStyle w:val="highlight"/>
          <w:rFonts w:ascii="Times New Roman" w:hAnsi="Times New Roman"/>
          <w:b/>
          <w:bCs/>
          <w:caps/>
          <w:sz w:val="28"/>
          <w:szCs w:val="28"/>
        </w:rPr>
      </w:pPr>
    </w:p>
    <w:p w:rsidR="00DD22D3" w:rsidRPr="00406D41" w:rsidRDefault="00DD22D3" w:rsidP="00406D41">
      <w:pPr>
        <w:pStyle w:val="western"/>
        <w:spacing w:before="0"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D41">
        <w:rPr>
          <w:rStyle w:val="highlight"/>
          <w:rFonts w:ascii="Times New Roman" w:hAnsi="Times New Roman"/>
          <w:b/>
          <w:bCs/>
          <w:caps/>
          <w:sz w:val="28"/>
          <w:szCs w:val="28"/>
        </w:rPr>
        <w:t xml:space="preserve">3. </w:t>
      </w:r>
      <w:r w:rsidRPr="00406D41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  <w:bookmarkStart w:id="26" w:name="YANDEX_209"/>
      <w:bookmarkEnd w:id="26"/>
      <w:r w:rsidRPr="00406D41">
        <w:rPr>
          <w:rFonts w:ascii="Times New Roman" w:hAnsi="Times New Roman" w:cs="Times New Roman"/>
          <w:b/>
          <w:sz w:val="28"/>
          <w:szCs w:val="28"/>
        </w:rPr>
        <w:t>оказания консультационной,</w:t>
      </w:r>
      <w:bookmarkStart w:id="27" w:name="YANDEX_210"/>
      <w:bookmarkEnd w:id="27"/>
      <w:r w:rsidRPr="00406D41">
        <w:rPr>
          <w:rFonts w:ascii="Times New Roman" w:hAnsi="Times New Roman" w:cs="Times New Roman"/>
          <w:b/>
          <w:sz w:val="28"/>
          <w:szCs w:val="28"/>
        </w:rPr>
        <w:t xml:space="preserve"> информационной и организационной поддержки</w:t>
      </w:r>
      <w:bookmarkStart w:id="28" w:name="YANDEX_211"/>
      <w:bookmarkEnd w:id="28"/>
      <w:r w:rsidRPr="00406D41">
        <w:rPr>
          <w:rFonts w:ascii="Times New Roman" w:hAnsi="Times New Roman" w:cs="Times New Roman"/>
          <w:b/>
          <w:sz w:val="28"/>
          <w:szCs w:val="28"/>
        </w:rPr>
        <w:t xml:space="preserve"> субъектам </w:t>
      </w:r>
      <w:bookmarkStart w:id="29" w:name="YANDEX_212"/>
      <w:bookmarkEnd w:id="29"/>
      <w:r w:rsidRPr="00406D41">
        <w:rPr>
          <w:rFonts w:ascii="Times New Roman" w:hAnsi="Times New Roman" w:cs="Times New Roman"/>
          <w:b/>
          <w:sz w:val="28"/>
          <w:szCs w:val="28"/>
        </w:rPr>
        <w:t xml:space="preserve">малого </w:t>
      </w:r>
      <w:bookmarkStart w:id="30" w:name="YANDEX_213"/>
      <w:bookmarkEnd w:id="30"/>
      <w:r w:rsidRPr="00406D41">
        <w:rPr>
          <w:rFonts w:ascii="Times New Roman" w:hAnsi="Times New Roman" w:cs="Times New Roman"/>
          <w:b/>
          <w:sz w:val="28"/>
          <w:szCs w:val="28"/>
        </w:rPr>
        <w:t xml:space="preserve">и </w:t>
      </w:r>
      <w:bookmarkStart w:id="31" w:name="YANDEX_214"/>
      <w:bookmarkEnd w:id="31"/>
      <w:r w:rsidRPr="00406D41">
        <w:rPr>
          <w:rFonts w:ascii="Times New Roman" w:hAnsi="Times New Roman" w:cs="Times New Roman"/>
          <w:b/>
          <w:sz w:val="28"/>
          <w:szCs w:val="28"/>
        </w:rPr>
        <w:t>среднего</w:t>
      </w:r>
      <w:bookmarkStart w:id="32" w:name="YANDEX_215"/>
      <w:bookmarkEnd w:id="32"/>
      <w:r w:rsidRPr="00406D41">
        <w:rPr>
          <w:rFonts w:ascii="Times New Roman" w:hAnsi="Times New Roman" w:cs="Times New Roman"/>
          <w:b/>
          <w:sz w:val="28"/>
          <w:szCs w:val="28"/>
        </w:rPr>
        <w:t xml:space="preserve">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на территории Новоивановского сельского поселения Новопокровского района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bookmarkStart w:id="33" w:name="YANDEX_216"/>
      <w:bookmarkEnd w:id="33"/>
    </w:p>
    <w:p w:rsidR="00DD22D3" w:rsidRPr="009D7D8F" w:rsidRDefault="00DD22D3" w:rsidP="009D7D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9D7D8F">
        <w:rPr>
          <w:sz w:val="28"/>
          <w:szCs w:val="28"/>
        </w:rPr>
        <w:t xml:space="preserve">3.1. Консультационная, информационная и организационная поддержка оказывается субъектам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признанным таковыми в соответствии с действующим законодательством и зарегистрированным на территории </w:t>
      </w:r>
      <w:r w:rsidRPr="009D7D8F">
        <w:rPr>
          <w:bCs/>
          <w:kern w:val="1"/>
          <w:sz w:val="28"/>
          <w:szCs w:val="28"/>
        </w:rPr>
        <w:t>Ново</w:t>
      </w:r>
      <w:r>
        <w:rPr>
          <w:bCs/>
          <w:kern w:val="1"/>
          <w:sz w:val="28"/>
          <w:szCs w:val="28"/>
        </w:rPr>
        <w:t>ивановского</w:t>
      </w:r>
      <w:r w:rsidRPr="009D7D8F">
        <w:rPr>
          <w:sz w:val="28"/>
          <w:szCs w:val="28"/>
        </w:rPr>
        <w:t xml:space="preserve"> сельского поселения Новопокровского района.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9D7D8F">
        <w:rPr>
          <w:sz w:val="28"/>
          <w:szCs w:val="28"/>
        </w:rPr>
        <w:t>3.2. Консультационная поддержка оказывается в виде проведения консультаций: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по вопросам применения действующего законодательства, регулирующего деятельность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доход»;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по вопросам организации торговли и бытового обслуживания;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по вопросам предоставления в аренду муниципального имущества;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по вопросам размещения заказов на поставки товаров, выполнение работ, оказание услуг для муниципальных нужд.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9D7D8F">
        <w:rPr>
          <w:sz w:val="28"/>
          <w:szCs w:val="28"/>
        </w:rPr>
        <w:t>3.3. Информационная поддержка субъектам малого и среднего предпринимательства и организациям, 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оказывается в виде предоставления информации об организации обучающих семинаров для субъектов малого и среднего предпринимательства, направленных на подготовку, переподготовку и повышение квалификации кадров, об организации форумов, круглых столов, ярмарок, выставок и других мероприятий, направленных на повышение деловой активности субъектов малого и среднего предпринимательства.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9D7D8F">
        <w:rPr>
          <w:sz w:val="28"/>
          <w:szCs w:val="28"/>
        </w:rPr>
        <w:t>3.4</w:t>
      </w:r>
      <w:r>
        <w:rPr>
          <w:sz w:val="28"/>
          <w:szCs w:val="28"/>
        </w:rPr>
        <w:t>.</w:t>
      </w:r>
      <w:r w:rsidRPr="009D7D8F">
        <w:rPr>
          <w:sz w:val="28"/>
          <w:szCs w:val="28"/>
        </w:rPr>
        <w:t xml:space="preserve"> Организационная поддержка субъектам малого и среднего предпринимательства и организациям, 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оказывается администрацией </w:t>
      </w:r>
      <w:r w:rsidRPr="009D7D8F">
        <w:rPr>
          <w:bCs/>
          <w:kern w:val="1"/>
          <w:sz w:val="28"/>
          <w:szCs w:val="28"/>
        </w:rPr>
        <w:t>Ново</w:t>
      </w:r>
      <w:r>
        <w:rPr>
          <w:bCs/>
          <w:kern w:val="1"/>
          <w:sz w:val="28"/>
          <w:szCs w:val="28"/>
        </w:rPr>
        <w:t>ивановского</w:t>
      </w:r>
      <w:r w:rsidRPr="009D7D8F">
        <w:rPr>
          <w:sz w:val="28"/>
          <w:szCs w:val="28"/>
        </w:rPr>
        <w:t xml:space="preserve"> сельского поселения Новопокровского района в виде: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помощи в проведении мероприятий рекламно-выставочного характера;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проведения выставок, ярмарок, конкурсов среди субъектов малого и среднего предпринимательства, содействия в участии предпринимателей сельского поселения в региональных мероприятиях рекламно-выставочного характера;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 xml:space="preserve">сотрудничества со СМИ, публикаций статей в поддержку развития малого и среднего предпринимательства и формирования положительного имиджа предпринимателя в </w:t>
      </w:r>
      <w:r w:rsidRPr="009D7D8F">
        <w:rPr>
          <w:bCs/>
          <w:kern w:val="1"/>
          <w:sz w:val="28"/>
          <w:szCs w:val="28"/>
        </w:rPr>
        <w:t>Ново</w:t>
      </w:r>
      <w:r>
        <w:rPr>
          <w:bCs/>
          <w:kern w:val="1"/>
          <w:sz w:val="28"/>
          <w:szCs w:val="28"/>
        </w:rPr>
        <w:t>ивановском</w:t>
      </w:r>
      <w:r w:rsidRPr="009D7D8F">
        <w:rPr>
          <w:sz w:val="28"/>
          <w:szCs w:val="28"/>
        </w:rPr>
        <w:t xml:space="preserve"> сельском поселении Новопокровского района;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 xml:space="preserve">сотрудничества с организациями инфраструктуры поддержки малого и среднего предпринимательства на территории </w:t>
      </w:r>
      <w:r w:rsidRPr="009D7D8F">
        <w:rPr>
          <w:bCs/>
          <w:kern w:val="1"/>
          <w:sz w:val="28"/>
          <w:szCs w:val="28"/>
        </w:rPr>
        <w:t>Ново</w:t>
      </w:r>
      <w:r>
        <w:rPr>
          <w:bCs/>
          <w:kern w:val="1"/>
          <w:sz w:val="28"/>
          <w:szCs w:val="28"/>
        </w:rPr>
        <w:t>ивановского</w:t>
      </w:r>
      <w:r w:rsidRPr="009D7D8F">
        <w:rPr>
          <w:sz w:val="28"/>
          <w:szCs w:val="28"/>
        </w:rPr>
        <w:t xml:space="preserve"> сельского поселения Новопокровского района с целью эффективного решения вопросов развития малого предпринимательства и оказания необходимых для ведения бизнеса услуг;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помощи в издании методической и справочной литературы по вопросам малого и среднего предпринимательства.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9D7D8F">
        <w:rPr>
          <w:sz w:val="28"/>
          <w:szCs w:val="28"/>
        </w:rPr>
        <w:t>3.5. Формы и методы консультационной, информационной и организационной поддержки могут изменяться и дополняться.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9D7D8F">
        <w:rPr>
          <w:sz w:val="28"/>
          <w:szCs w:val="28"/>
        </w:rPr>
        <w:t>3.6. Консультационная, информационная и организационная поддержки оказываются должностными лицами в соответствии с их компетенцией в следующих формах: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в устной форме – лицам, обратившимся посредством телефонной связи или лично;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в письменной форме по запросам;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путем размещения информации в средствах массовой информации: печатных изданиях, теле- и радиопрограммах.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</w:p>
    <w:p w:rsidR="00DD22D3" w:rsidRDefault="00DD22D3" w:rsidP="00406D41">
      <w:pPr>
        <w:jc w:val="center"/>
        <w:rPr>
          <w:b/>
          <w:sz w:val="28"/>
          <w:szCs w:val="28"/>
        </w:rPr>
      </w:pPr>
      <w:r w:rsidRPr="00406D41">
        <w:rPr>
          <w:b/>
          <w:sz w:val="28"/>
          <w:szCs w:val="28"/>
        </w:rPr>
        <w:t xml:space="preserve">4. Ведение реестра </w:t>
      </w:r>
      <w:bookmarkStart w:id="34" w:name="YANDEX_265"/>
      <w:bookmarkEnd w:id="34"/>
      <w:r w:rsidRPr="00406D41">
        <w:rPr>
          <w:b/>
          <w:sz w:val="28"/>
          <w:szCs w:val="28"/>
        </w:rPr>
        <w:t xml:space="preserve">субъектов </w:t>
      </w:r>
      <w:bookmarkStart w:id="35" w:name="YANDEX_266"/>
      <w:bookmarkEnd w:id="35"/>
      <w:r w:rsidRPr="00406D41">
        <w:rPr>
          <w:b/>
          <w:sz w:val="28"/>
          <w:szCs w:val="28"/>
        </w:rPr>
        <w:t xml:space="preserve">малого </w:t>
      </w:r>
      <w:bookmarkStart w:id="36" w:name="YANDEX_267"/>
      <w:bookmarkEnd w:id="36"/>
      <w:r w:rsidRPr="00406D41">
        <w:rPr>
          <w:b/>
          <w:sz w:val="28"/>
          <w:szCs w:val="28"/>
        </w:rPr>
        <w:t xml:space="preserve">и </w:t>
      </w:r>
      <w:bookmarkStart w:id="37" w:name="YANDEX_268"/>
      <w:bookmarkEnd w:id="37"/>
      <w:r w:rsidRPr="00406D41">
        <w:rPr>
          <w:b/>
          <w:sz w:val="28"/>
          <w:szCs w:val="28"/>
        </w:rPr>
        <w:t xml:space="preserve">среднего </w:t>
      </w:r>
      <w:bookmarkStart w:id="38" w:name="YANDEX_269"/>
      <w:bookmarkEnd w:id="38"/>
      <w:r w:rsidRPr="00406D41">
        <w:rPr>
          <w:b/>
          <w:sz w:val="28"/>
          <w:szCs w:val="28"/>
        </w:rPr>
        <w:t>предпринимательства</w:t>
      </w:r>
    </w:p>
    <w:p w:rsidR="00DD22D3" w:rsidRPr="00406D41" w:rsidRDefault="00DD22D3" w:rsidP="00406D41">
      <w:pPr>
        <w:jc w:val="center"/>
        <w:rPr>
          <w:b/>
          <w:sz w:val="28"/>
          <w:szCs w:val="28"/>
        </w:rPr>
      </w:pPr>
      <w:r w:rsidRPr="00406D41">
        <w:rPr>
          <w:b/>
          <w:sz w:val="28"/>
          <w:szCs w:val="28"/>
        </w:rPr>
        <w:t xml:space="preserve"> и организаций, образующих</w:t>
      </w:r>
      <w:r>
        <w:rPr>
          <w:b/>
          <w:sz w:val="28"/>
          <w:szCs w:val="28"/>
        </w:rPr>
        <w:t xml:space="preserve"> </w:t>
      </w:r>
      <w:r w:rsidRPr="00406D41">
        <w:rPr>
          <w:b/>
          <w:sz w:val="28"/>
          <w:szCs w:val="28"/>
        </w:rPr>
        <w:t>инфраструктуру</w:t>
      </w:r>
      <w:r>
        <w:rPr>
          <w:b/>
          <w:sz w:val="28"/>
          <w:szCs w:val="28"/>
        </w:rPr>
        <w:t xml:space="preserve"> </w:t>
      </w:r>
      <w:r w:rsidRPr="00406D41">
        <w:rPr>
          <w:b/>
          <w:sz w:val="28"/>
          <w:szCs w:val="28"/>
        </w:rPr>
        <w:t>поддержки</w:t>
      </w:r>
      <w:r>
        <w:rPr>
          <w:b/>
          <w:sz w:val="28"/>
          <w:szCs w:val="28"/>
        </w:rPr>
        <w:t xml:space="preserve"> </w:t>
      </w:r>
      <w:r w:rsidRPr="00406D41">
        <w:rPr>
          <w:b/>
          <w:sz w:val="28"/>
          <w:szCs w:val="28"/>
        </w:rPr>
        <w:t>субъектов</w:t>
      </w:r>
      <w:r>
        <w:rPr>
          <w:b/>
          <w:sz w:val="28"/>
          <w:szCs w:val="28"/>
        </w:rPr>
        <w:t xml:space="preserve"> </w:t>
      </w:r>
      <w:r w:rsidRPr="00406D41">
        <w:rPr>
          <w:b/>
          <w:sz w:val="28"/>
          <w:szCs w:val="28"/>
        </w:rPr>
        <w:t>малого</w:t>
      </w:r>
      <w:r>
        <w:rPr>
          <w:b/>
          <w:sz w:val="28"/>
          <w:szCs w:val="28"/>
        </w:rPr>
        <w:t xml:space="preserve"> </w:t>
      </w:r>
      <w:r w:rsidRPr="00406D41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 w:rsidRPr="00406D41">
        <w:rPr>
          <w:b/>
          <w:sz w:val="28"/>
          <w:szCs w:val="28"/>
        </w:rPr>
        <w:t>среднего</w:t>
      </w:r>
      <w:r>
        <w:rPr>
          <w:b/>
          <w:sz w:val="28"/>
          <w:szCs w:val="28"/>
        </w:rPr>
        <w:t xml:space="preserve"> </w:t>
      </w:r>
      <w:r w:rsidRPr="00406D41">
        <w:rPr>
          <w:b/>
          <w:sz w:val="28"/>
          <w:szCs w:val="28"/>
        </w:rPr>
        <w:t xml:space="preserve">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– получателей </w:t>
      </w:r>
      <w:bookmarkStart w:id="39" w:name="YANDEX_270"/>
      <w:bookmarkEnd w:id="39"/>
      <w:r w:rsidRPr="00406D41">
        <w:rPr>
          <w:b/>
          <w:sz w:val="28"/>
          <w:szCs w:val="28"/>
        </w:rPr>
        <w:t>поддержки на территории Ново</w:t>
      </w:r>
      <w:r>
        <w:rPr>
          <w:b/>
          <w:sz w:val="28"/>
          <w:szCs w:val="28"/>
        </w:rPr>
        <w:t>ивановского</w:t>
      </w:r>
      <w:r w:rsidRPr="00406D41">
        <w:rPr>
          <w:b/>
          <w:sz w:val="28"/>
          <w:szCs w:val="28"/>
        </w:rPr>
        <w:t xml:space="preserve"> сельского поселения Новопокровского района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 xml:space="preserve">4.1. Администрация </w:t>
      </w:r>
      <w:r w:rsidRPr="009D7D8F">
        <w:rPr>
          <w:bCs/>
          <w:kern w:val="1"/>
          <w:sz w:val="28"/>
          <w:szCs w:val="28"/>
        </w:rPr>
        <w:t>Ново</w:t>
      </w:r>
      <w:r>
        <w:rPr>
          <w:bCs/>
          <w:kern w:val="1"/>
          <w:sz w:val="28"/>
          <w:szCs w:val="28"/>
        </w:rPr>
        <w:t>ивановского</w:t>
      </w:r>
      <w:r w:rsidRPr="009D7D8F">
        <w:rPr>
          <w:sz w:val="28"/>
          <w:szCs w:val="28"/>
        </w:rPr>
        <w:t xml:space="preserve"> сельского поселения Новопокровского района, оказывающая </w:t>
      </w:r>
      <w:bookmarkStart w:id="40" w:name="YANDEX_271"/>
      <w:bookmarkEnd w:id="40"/>
      <w:r w:rsidRPr="009D7D8F">
        <w:rPr>
          <w:sz w:val="28"/>
          <w:szCs w:val="28"/>
        </w:rPr>
        <w:t xml:space="preserve">поддержку, ведет реестр </w:t>
      </w:r>
      <w:bookmarkStart w:id="41" w:name="YANDEX_272"/>
      <w:bookmarkEnd w:id="41"/>
      <w:r w:rsidRPr="009D7D8F">
        <w:rPr>
          <w:sz w:val="28"/>
          <w:szCs w:val="28"/>
        </w:rPr>
        <w:t>субъектов</w:t>
      </w:r>
      <w:bookmarkStart w:id="42" w:name="YANDEX_273"/>
      <w:bookmarkEnd w:id="42"/>
      <w:r w:rsidRPr="009D7D8F">
        <w:rPr>
          <w:sz w:val="28"/>
          <w:szCs w:val="28"/>
        </w:rPr>
        <w:t xml:space="preserve"> малого </w:t>
      </w:r>
      <w:bookmarkStart w:id="43" w:name="YANDEX_274"/>
      <w:bookmarkEnd w:id="43"/>
      <w:r w:rsidRPr="009D7D8F">
        <w:rPr>
          <w:sz w:val="28"/>
          <w:szCs w:val="28"/>
        </w:rPr>
        <w:t xml:space="preserve">и </w:t>
      </w:r>
      <w:bookmarkStart w:id="44" w:name="YANDEX_275"/>
      <w:bookmarkEnd w:id="44"/>
      <w:r w:rsidRPr="009D7D8F">
        <w:rPr>
          <w:sz w:val="28"/>
          <w:szCs w:val="28"/>
        </w:rPr>
        <w:t>среднего</w:t>
      </w:r>
      <w:bookmarkStart w:id="45" w:name="YANDEX_276"/>
      <w:bookmarkEnd w:id="45"/>
      <w:r w:rsidRPr="009D7D8F">
        <w:rPr>
          <w:sz w:val="28"/>
          <w:szCs w:val="28"/>
        </w:rPr>
        <w:t xml:space="preserve"> предпринимательства и организаций, образующихинфраструктуруподдержкисубъектовмалогоисреднегопредпринимательства,</w:t>
      </w:r>
      <w:r>
        <w:rPr>
          <w:sz w:val="28"/>
          <w:szCs w:val="28"/>
        </w:rPr>
        <w:t xml:space="preserve"> </w:t>
      </w:r>
      <w:r w:rsidRPr="009D7D8F">
        <w:rPr>
          <w:sz w:val="28"/>
          <w:szCs w:val="28"/>
        </w:rPr>
        <w:t xml:space="preserve">а также физических лиц, не являющихся индивидуальными предпринимателями и применяющих специальный налоговый режим «Налог на профессиональный доход» – получателей </w:t>
      </w:r>
      <w:bookmarkStart w:id="46" w:name="YANDEX_277"/>
      <w:bookmarkEnd w:id="46"/>
      <w:r w:rsidRPr="009D7D8F">
        <w:rPr>
          <w:sz w:val="28"/>
          <w:szCs w:val="28"/>
        </w:rPr>
        <w:t xml:space="preserve">поддержки на территории </w:t>
      </w:r>
      <w:r w:rsidRPr="009D7D8F">
        <w:rPr>
          <w:bCs/>
          <w:kern w:val="1"/>
          <w:sz w:val="28"/>
          <w:szCs w:val="28"/>
        </w:rPr>
        <w:t>Ново</w:t>
      </w:r>
      <w:r>
        <w:rPr>
          <w:bCs/>
          <w:kern w:val="1"/>
          <w:sz w:val="28"/>
          <w:szCs w:val="28"/>
        </w:rPr>
        <w:t>ивановского</w:t>
      </w:r>
      <w:r w:rsidRPr="009D7D8F">
        <w:rPr>
          <w:sz w:val="28"/>
          <w:szCs w:val="28"/>
        </w:rPr>
        <w:t xml:space="preserve"> сельского поселения Новопокровского района по форме согласно приложению 1 к настоящему положению.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  <w:r w:rsidRPr="009D7D8F">
        <w:rPr>
          <w:sz w:val="28"/>
          <w:szCs w:val="28"/>
        </w:rPr>
        <w:t>4.2. Информация, содержащаяся в реестре</w:t>
      </w:r>
      <w:bookmarkStart w:id="47" w:name="YANDEX_280"/>
      <w:bookmarkEnd w:id="47"/>
      <w:r w:rsidRPr="009D7D8F">
        <w:rPr>
          <w:sz w:val="28"/>
          <w:szCs w:val="28"/>
        </w:rPr>
        <w:t xml:space="preserve"> субъектов</w:t>
      </w:r>
      <w:bookmarkStart w:id="48" w:name="YANDEX_281"/>
      <w:bookmarkEnd w:id="48"/>
      <w:r w:rsidRPr="009D7D8F">
        <w:rPr>
          <w:sz w:val="28"/>
          <w:szCs w:val="28"/>
        </w:rPr>
        <w:t xml:space="preserve"> малого </w:t>
      </w:r>
      <w:bookmarkStart w:id="49" w:name="YANDEX_282"/>
      <w:bookmarkEnd w:id="49"/>
      <w:r w:rsidRPr="009D7D8F">
        <w:rPr>
          <w:sz w:val="28"/>
          <w:szCs w:val="28"/>
        </w:rPr>
        <w:t>и</w:t>
      </w:r>
      <w:bookmarkStart w:id="50" w:name="YANDEX_283"/>
      <w:bookmarkEnd w:id="50"/>
      <w:r w:rsidRPr="009D7D8F">
        <w:rPr>
          <w:sz w:val="28"/>
          <w:szCs w:val="28"/>
        </w:rPr>
        <w:t xml:space="preserve"> среднего </w:t>
      </w:r>
      <w:bookmarkStart w:id="51" w:name="YANDEX_284"/>
      <w:bookmarkEnd w:id="51"/>
      <w:r w:rsidRPr="009D7D8F">
        <w:rPr>
          <w:sz w:val="28"/>
          <w:szCs w:val="28"/>
        </w:rPr>
        <w:t xml:space="preserve">предпринимательства и организаций, образующих инфраструктуру поддержки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доход»– получателей </w:t>
      </w:r>
      <w:bookmarkStart w:id="52" w:name="YANDEX_285"/>
      <w:bookmarkEnd w:id="52"/>
      <w:r w:rsidRPr="009D7D8F">
        <w:rPr>
          <w:sz w:val="28"/>
          <w:szCs w:val="28"/>
        </w:rPr>
        <w:t xml:space="preserve">поддержки является открытой для ознакомления с ней физических </w:t>
      </w:r>
      <w:bookmarkStart w:id="53" w:name="YANDEX_286"/>
      <w:bookmarkEnd w:id="53"/>
      <w:r w:rsidRPr="009D7D8F">
        <w:rPr>
          <w:sz w:val="28"/>
          <w:szCs w:val="28"/>
        </w:rPr>
        <w:t>и</w:t>
      </w:r>
      <w:bookmarkStart w:id="54" w:name="YANDEX_LAST"/>
      <w:bookmarkEnd w:id="54"/>
      <w:r w:rsidRPr="009D7D8F">
        <w:rPr>
          <w:sz w:val="28"/>
          <w:szCs w:val="28"/>
        </w:rPr>
        <w:t xml:space="preserve"> юридических лиц.</w:t>
      </w:r>
    </w:p>
    <w:p w:rsidR="00DD22D3" w:rsidRPr="009D7D8F" w:rsidRDefault="00DD22D3" w:rsidP="009D7D8F">
      <w:pPr>
        <w:jc w:val="both"/>
        <w:rPr>
          <w:sz w:val="28"/>
          <w:szCs w:val="28"/>
        </w:rPr>
      </w:pPr>
    </w:p>
    <w:p w:rsidR="00DD22D3" w:rsidRPr="009D7D8F" w:rsidRDefault="00DD22D3" w:rsidP="009D7D8F">
      <w:pPr>
        <w:jc w:val="both"/>
        <w:rPr>
          <w:sz w:val="28"/>
          <w:szCs w:val="28"/>
        </w:rPr>
      </w:pPr>
    </w:p>
    <w:p w:rsidR="00DD22D3" w:rsidRDefault="00DD22D3" w:rsidP="005F67A7">
      <w:pPr>
        <w:jc w:val="both"/>
        <w:rPr>
          <w:sz w:val="28"/>
        </w:rPr>
      </w:pPr>
    </w:p>
    <w:p w:rsidR="00DD22D3" w:rsidRDefault="00DD22D3" w:rsidP="005F67A7">
      <w:pPr>
        <w:jc w:val="both"/>
        <w:rPr>
          <w:sz w:val="28"/>
        </w:rPr>
      </w:pPr>
      <w:r>
        <w:rPr>
          <w:sz w:val="28"/>
        </w:rPr>
        <w:t>Начальник отдела по вопросам финансирования,</w:t>
      </w:r>
    </w:p>
    <w:p w:rsidR="00DD22D3" w:rsidRDefault="00DD22D3" w:rsidP="00406D41">
      <w:pPr>
        <w:rPr>
          <w:sz w:val="28"/>
        </w:rPr>
      </w:pPr>
      <w:r>
        <w:rPr>
          <w:sz w:val="28"/>
        </w:rPr>
        <w:t>экономики, учета и отчетности  администрации</w:t>
      </w:r>
    </w:p>
    <w:p w:rsidR="00DD22D3" w:rsidRDefault="00DD22D3" w:rsidP="00406D41">
      <w:pPr>
        <w:rPr>
          <w:sz w:val="28"/>
        </w:rPr>
      </w:pPr>
      <w:r>
        <w:rPr>
          <w:sz w:val="28"/>
        </w:rPr>
        <w:t>Новоивановского сельского поселения</w:t>
      </w:r>
    </w:p>
    <w:p w:rsidR="00DD22D3" w:rsidRDefault="00DD22D3" w:rsidP="00406D41">
      <w:pPr>
        <w:rPr>
          <w:sz w:val="28"/>
        </w:rPr>
      </w:pPr>
      <w:r>
        <w:rPr>
          <w:sz w:val="28"/>
        </w:rPr>
        <w:t>Новопокровского района                                                                     И.Г.Малыхина</w:t>
      </w: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</w:pPr>
    </w:p>
    <w:p w:rsidR="00DD22D3" w:rsidRDefault="00DD22D3" w:rsidP="00406D41">
      <w:pPr>
        <w:rPr>
          <w:sz w:val="28"/>
        </w:rPr>
        <w:sectPr w:rsidR="00DD22D3" w:rsidSect="00DA6602">
          <w:headerReference w:type="default" r:id="rId7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DD22D3" w:rsidRPr="00E6191D" w:rsidRDefault="00DD22D3" w:rsidP="005A4ABB">
      <w:pPr>
        <w:ind w:left="8800"/>
        <w:rPr>
          <w:sz w:val="28"/>
          <w:szCs w:val="28"/>
        </w:rPr>
      </w:pPr>
      <w:r w:rsidRPr="00E6191D">
        <w:rPr>
          <w:sz w:val="28"/>
          <w:szCs w:val="28"/>
        </w:rPr>
        <w:t>ПРИЛОЖЕНИЕ № 1</w:t>
      </w:r>
    </w:p>
    <w:p w:rsidR="00DD22D3" w:rsidRPr="00E6191D" w:rsidRDefault="00DD22D3" w:rsidP="005A4ABB">
      <w:pPr>
        <w:ind w:left="8800"/>
        <w:rPr>
          <w:sz w:val="28"/>
          <w:szCs w:val="28"/>
        </w:rPr>
      </w:pPr>
      <w:r w:rsidRPr="00E6191D">
        <w:rPr>
          <w:sz w:val="28"/>
          <w:szCs w:val="28"/>
        </w:rPr>
        <w:t>к положению об условиях и порядке оказания поддержки субъектам малого и</w:t>
      </w:r>
    </w:p>
    <w:p w:rsidR="00DD22D3" w:rsidRPr="00E6191D" w:rsidRDefault="00DD22D3" w:rsidP="005A4ABB">
      <w:pPr>
        <w:ind w:left="8800"/>
        <w:rPr>
          <w:sz w:val="28"/>
          <w:szCs w:val="28"/>
        </w:rPr>
      </w:pPr>
      <w:r w:rsidRPr="00E6191D">
        <w:rPr>
          <w:sz w:val="28"/>
          <w:szCs w:val="28"/>
        </w:rPr>
        <w:t>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на территории Новоивановского сельского поселения Новопокровского района</w:t>
      </w:r>
    </w:p>
    <w:p w:rsidR="00DD22D3" w:rsidRDefault="00DD22D3" w:rsidP="00406D41">
      <w:pPr>
        <w:pStyle w:val="western"/>
        <w:spacing w:before="0" w:after="0"/>
        <w:ind w:firstLine="547"/>
        <w:rPr>
          <w:rFonts w:ascii="Times New Roman" w:hAnsi="Times New Roman" w:cs="Times New Roman"/>
          <w:bCs/>
          <w:sz w:val="28"/>
          <w:szCs w:val="28"/>
        </w:rPr>
      </w:pPr>
      <w:bookmarkStart w:id="55" w:name="RANGE!A1"/>
      <w:bookmarkEnd w:id="55"/>
    </w:p>
    <w:p w:rsidR="00DD22D3" w:rsidRDefault="00DD22D3" w:rsidP="00406D41">
      <w:pPr>
        <w:pStyle w:val="western"/>
        <w:spacing w:before="0" w:after="0"/>
        <w:ind w:firstLine="547"/>
        <w:rPr>
          <w:rFonts w:ascii="Times New Roman" w:hAnsi="Times New Roman" w:cs="Times New Roman"/>
          <w:bCs/>
          <w:sz w:val="28"/>
          <w:szCs w:val="28"/>
        </w:rPr>
      </w:pPr>
    </w:p>
    <w:p w:rsidR="00DD22D3" w:rsidRDefault="00DD22D3" w:rsidP="00406D41">
      <w:pPr>
        <w:pStyle w:val="western"/>
        <w:spacing w:before="0"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D35C2">
        <w:rPr>
          <w:rFonts w:ascii="Times New Roman" w:hAnsi="Times New Roman" w:cs="Times New Roman"/>
          <w:bCs/>
          <w:sz w:val="28"/>
          <w:szCs w:val="28"/>
        </w:rPr>
        <w:t>Реестр субъектов малого и среднего предпринимательства и организаций, образующих инфраструктуру поддержки субъектов малого и среднего предпринимательства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 w:rsidRPr="000C79DA">
        <w:t xml:space="preserve"> </w:t>
      </w:r>
      <w:r w:rsidRPr="000C79DA">
        <w:rPr>
          <w:rFonts w:ascii="Times New Roman" w:hAnsi="Times New Roman" w:cs="Times New Roman"/>
          <w:bCs/>
          <w:sz w:val="28"/>
          <w:szCs w:val="28"/>
        </w:rPr>
        <w:t>а также физических лиц, не являющихся индивидуальными предпринимателями и применяющих специальный налоговый режим «Налог на професс</w:t>
      </w:r>
      <w:r>
        <w:rPr>
          <w:rFonts w:ascii="Times New Roman" w:hAnsi="Times New Roman" w:cs="Times New Roman"/>
          <w:bCs/>
          <w:sz w:val="28"/>
          <w:szCs w:val="28"/>
        </w:rPr>
        <w:t>иональный доход»</w:t>
      </w:r>
      <w:r w:rsidRPr="00CD35C2">
        <w:rPr>
          <w:rFonts w:ascii="Times New Roman" w:hAnsi="Times New Roman" w:cs="Times New Roman"/>
          <w:bCs/>
          <w:sz w:val="28"/>
          <w:szCs w:val="28"/>
        </w:rPr>
        <w:t xml:space="preserve"> - получателей муниципальной поддержки на территории </w:t>
      </w:r>
      <w:r>
        <w:rPr>
          <w:rFonts w:ascii="Times New Roman" w:hAnsi="Times New Roman" w:cs="Times New Roman"/>
          <w:bCs/>
          <w:sz w:val="28"/>
          <w:szCs w:val="28"/>
        </w:rPr>
        <w:t>Новоивановского сельского поселения Новопокровского</w:t>
      </w:r>
      <w:r w:rsidRPr="00CD35C2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</w:p>
    <w:p w:rsidR="00DD22D3" w:rsidRPr="000D0532" w:rsidRDefault="00DD22D3" w:rsidP="00406D41">
      <w:pPr>
        <w:pStyle w:val="western"/>
        <w:spacing w:before="0"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14601" w:type="dxa"/>
        <w:tblInd w:w="-34" w:type="dxa"/>
        <w:tblLayout w:type="fixed"/>
        <w:tblLook w:val="0000"/>
      </w:tblPr>
      <w:tblGrid>
        <w:gridCol w:w="1135"/>
        <w:gridCol w:w="1134"/>
        <w:gridCol w:w="2976"/>
        <w:gridCol w:w="2127"/>
        <w:gridCol w:w="1701"/>
        <w:gridCol w:w="1559"/>
        <w:gridCol w:w="1701"/>
        <w:gridCol w:w="2268"/>
      </w:tblGrid>
      <w:tr w:rsidR="00DD22D3" w:rsidTr="008A00BC">
        <w:trPr>
          <w:cantSplit/>
          <w:trHeight w:val="555"/>
        </w:trPr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Номер реестровой записи и дата включения сведений в реестр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Основание для включения (исключения) сведения в реестр</w:t>
            </w:r>
          </w:p>
        </w:tc>
        <w:tc>
          <w:tcPr>
            <w:tcW w:w="5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Сведения о субъекте малого и среднего предпринимательства, а также физическом лице, не являющимся индивидуальным предпринимателем и применяющим специальный налоговый режим «Налог на профессиональный доход»</w:t>
            </w:r>
            <w:r w:rsidRPr="00337491">
              <w:rPr>
                <w:sz w:val="24"/>
              </w:rPr>
              <w:t xml:space="preserve"> </w:t>
            </w:r>
            <w:r w:rsidRPr="00337491">
              <w:rPr>
                <w:color w:val="000000"/>
                <w:sz w:val="24"/>
              </w:rPr>
              <w:t>- получателей поддержки</w:t>
            </w: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Сведения о предоставленной поддержке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Информация о нарушении порядка и условий предоставления поддержки (если имеется), в т.ч. о нецелевом использовании средств</w:t>
            </w:r>
          </w:p>
        </w:tc>
      </w:tr>
      <w:tr w:rsidR="00DD22D3" w:rsidTr="008A00BC">
        <w:trPr>
          <w:cantSplit/>
          <w:trHeight w:val="2316"/>
        </w:trPr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Наименование юридического лица или фамилия, имя и отчество (если имеется) индивидуального предпринимателя, физического лица, не являющегося индивидуальны</w:t>
            </w:r>
            <w:r>
              <w:rPr>
                <w:color w:val="000000"/>
                <w:sz w:val="24"/>
              </w:rPr>
              <w:t>м предпринимателем и применяющего</w:t>
            </w:r>
            <w:r w:rsidRPr="00337491">
              <w:rPr>
                <w:color w:val="000000"/>
                <w:sz w:val="24"/>
              </w:rPr>
              <w:t xml:space="preserve"> специальный налоговый режим «Налог на профессиональный доход»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Идентификационный номер налогоплательщика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Вид поддержки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Форма поддержки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Срок оказания поддержки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</w:tr>
      <w:tr w:rsidR="00DD22D3" w:rsidTr="008A00BC">
        <w:trPr>
          <w:trHeight w:val="141"/>
        </w:trPr>
        <w:tc>
          <w:tcPr>
            <w:tcW w:w="11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 w:rsidRPr="00337491">
              <w:rPr>
                <w:color w:val="000000"/>
                <w:sz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D22D3" w:rsidRPr="00337491" w:rsidRDefault="00DD22D3" w:rsidP="008A00BC">
            <w:pPr>
              <w:snapToGrid w:val="0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8</w:t>
            </w:r>
          </w:p>
        </w:tc>
      </w:tr>
      <w:tr w:rsidR="00DD22D3" w:rsidTr="008A00BC">
        <w:trPr>
          <w:trHeight w:val="2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</w:tr>
      <w:tr w:rsidR="00DD22D3" w:rsidTr="008A00BC">
        <w:trPr>
          <w:trHeight w:val="2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D22D3" w:rsidRPr="009E56DB" w:rsidRDefault="00DD22D3" w:rsidP="008A00BC">
            <w:pPr>
              <w:snapToGrid w:val="0"/>
              <w:jc w:val="center"/>
              <w:rPr>
                <w:sz w:val="24"/>
              </w:rPr>
            </w:pPr>
          </w:p>
        </w:tc>
      </w:tr>
    </w:tbl>
    <w:p w:rsidR="00DD22D3" w:rsidRDefault="00DD22D3" w:rsidP="00406D41">
      <w:pPr>
        <w:pStyle w:val="western"/>
        <w:spacing w:before="0" w:after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D22D3" w:rsidRDefault="00DD22D3" w:rsidP="00406D41">
      <w:pPr>
        <w:pStyle w:val="western"/>
        <w:spacing w:before="0" w:after="0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Исполнитель____________________</w:t>
      </w:r>
    </w:p>
    <w:p w:rsidR="00DD22D3" w:rsidRDefault="00DD22D3" w:rsidP="00406D41">
      <w:pPr>
        <w:rPr>
          <w:sz w:val="28"/>
        </w:rPr>
      </w:pPr>
    </w:p>
    <w:p w:rsidR="00DD22D3" w:rsidRPr="005A4ABB" w:rsidRDefault="00DD22D3" w:rsidP="005A4ABB">
      <w:pPr>
        <w:rPr>
          <w:sz w:val="28"/>
        </w:rPr>
      </w:pPr>
    </w:p>
    <w:p w:rsidR="00DD22D3" w:rsidRPr="005A4ABB" w:rsidRDefault="00DD22D3" w:rsidP="005A4ABB">
      <w:pPr>
        <w:rPr>
          <w:sz w:val="28"/>
        </w:rPr>
      </w:pPr>
    </w:p>
    <w:p w:rsidR="00DD22D3" w:rsidRDefault="00DD22D3" w:rsidP="005A4ABB">
      <w:pPr>
        <w:rPr>
          <w:sz w:val="28"/>
        </w:rPr>
      </w:pPr>
    </w:p>
    <w:p w:rsidR="00DD22D3" w:rsidRDefault="00DD22D3" w:rsidP="005A4ABB">
      <w:pPr>
        <w:jc w:val="both"/>
        <w:rPr>
          <w:sz w:val="28"/>
        </w:rPr>
      </w:pPr>
    </w:p>
    <w:p w:rsidR="00DD22D3" w:rsidRDefault="00DD22D3" w:rsidP="005A4ABB">
      <w:pPr>
        <w:jc w:val="both"/>
        <w:rPr>
          <w:sz w:val="28"/>
        </w:rPr>
      </w:pPr>
      <w:r>
        <w:rPr>
          <w:sz w:val="28"/>
        </w:rPr>
        <w:t>Начальник отдела по вопросам финансирования,</w:t>
      </w:r>
    </w:p>
    <w:p w:rsidR="00DD22D3" w:rsidRDefault="00DD22D3" w:rsidP="005A4ABB">
      <w:pPr>
        <w:rPr>
          <w:sz w:val="28"/>
        </w:rPr>
      </w:pPr>
      <w:r>
        <w:rPr>
          <w:sz w:val="28"/>
        </w:rPr>
        <w:t>экономики, учета и отчетности  администрации</w:t>
      </w:r>
    </w:p>
    <w:p w:rsidR="00DD22D3" w:rsidRDefault="00DD22D3" w:rsidP="005A4ABB">
      <w:pPr>
        <w:rPr>
          <w:sz w:val="28"/>
        </w:rPr>
      </w:pPr>
      <w:r>
        <w:rPr>
          <w:sz w:val="28"/>
        </w:rPr>
        <w:t>Новоивановского сельского поселения</w:t>
      </w:r>
    </w:p>
    <w:p w:rsidR="00DD22D3" w:rsidRDefault="00DD22D3" w:rsidP="005A4ABB">
      <w:pPr>
        <w:rPr>
          <w:sz w:val="28"/>
        </w:rPr>
      </w:pPr>
      <w:r>
        <w:rPr>
          <w:sz w:val="28"/>
        </w:rPr>
        <w:t>Новопокровского района                                                                                                                             И.Г.Малыхина</w:t>
      </w:r>
    </w:p>
    <w:p w:rsidR="00DD22D3" w:rsidRDefault="00DD22D3" w:rsidP="005A4ABB">
      <w:pPr>
        <w:rPr>
          <w:sz w:val="28"/>
        </w:rPr>
      </w:pPr>
    </w:p>
    <w:p w:rsidR="00DD22D3" w:rsidRDefault="00DD22D3" w:rsidP="005A4ABB">
      <w:pPr>
        <w:rPr>
          <w:sz w:val="28"/>
        </w:rPr>
      </w:pPr>
    </w:p>
    <w:p w:rsidR="00DD22D3" w:rsidRDefault="00DD22D3" w:rsidP="005A4ABB">
      <w:pPr>
        <w:rPr>
          <w:sz w:val="28"/>
        </w:rPr>
      </w:pPr>
    </w:p>
    <w:p w:rsidR="00DD22D3" w:rsidRDefault="00DD22D3" w:rsidP="005A4ABB">
      <w:pPr>
        <w:rPr>
          <w:sz w:val="28"/>
        </w:rPr>
      </w:pPr>
    </w:p>
    <w:p w:rsidR="00DD22D3" w:rsidRDefault="00DD22D3" w:rsidP="005A4ABB">
      <w:pPr>
        <w:rPr>
          <w:sz w:val="28"/>
        </w:rPr>
        <w:sectPr w:rsidR="00DD22D3" w:rsidSect="00406D41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DD22D3" w:rsidRPr="005A4ABB" w:rsidRDefault="00DD22D3" w:rsidP="005A4ABB">
      <w:pPr>
        <w:ind w:left="4900"/>
        <w:rPr>
          <w:sz w:val="28"/>
          <w:szCs w:val="28"/>
        </w:rPr>
      </w:pPr>
      <w:r w:rsidRPr="005A4ABB">
        <w:rPr>
          <w:sz w:val="28"/>
          <w:szCs w:val="28"/>
        </w:rPr>
        <w:t>ПРИЛОЖЕНИЕ № 2</w:t>
      </w:r>
    </w:p>
    <w:p w:rsidR="00DD22D3" w:rsidRPr="005A4ABB" w:rsidRDefault="00DD22D3" w:rsidP="005A4ABB">
      <w:pPr>
        <w:ind w:left="4900"/>
        <w:rPr>
          <w:sz w:val="28"/>
          <w:szCs w:val="28"/>
        </w:rPr>
      </w:pPr>
      <w:r w:rsidRPr="005A4ABB">
        <w:rPr>
          <w:sz w:val="28"/>
          <w:szCs w:val="28"/>
        </w:rPr>
        <w:t>к положению об условиях и порядке оказания поддержки субъектам малого и среднего предпринимательства, а также физическим лицам,</w:t>
      </w:r>
    </w:p>
    <w:p w:rsidR="00DD22D3" w:rsidRPr="005A4ABB" w:rsidRDefault="00DD22D3" w:rsidP="005A4ABB">
      <w:pPr>
        <w:ind w:left="4900"/>
        <w:rPr>
          <w:sz w:val="28"/>
          <w:szCs w:val="28"/>
        </w:rPr>
      </w:pPr>
      <w:r w:rsidRPr="005A4ABB">
        <w:rPr>
          <w:sz w:val="28"/>
          <w:szCs w:val="28"/>
        </w:rPr>
        <w:t>не являющимся индивидуальными предпринимателями и применяющим специальный налоговый режим</w:t>
      </w:r>
    </w:p>
    <w:p w:rsidR="00DD22D3" w:rsidRPr="005A4ABB" w:rsidRDefault="00DD22D3" w:rsidP="005A4ABB">
      <w:pPr>
        <w:ind w:left="4900"/>
        <w:rPr>
          <w:sz w:val="28"/>
          <w:szCs w:val="28"/>
        </w:rPr>
      </w:pPr>
      <w:r w:rsidRPr="005A4ABB">
        <w:rPr>
          <w:sz w:val="28"/>
          <w:szCs w:val="28"/>
        </w:rPr>
        <w:t>«Налог на профессиональный доход» на</w:t>
      </w:r>
      <w:r>
        <w:rPr>
          <w:sz w:val="28"/>
          <w:szCs w:val="28"/>
        </w:rPr>
        <w:t xml:space="preserve"> </w:t>
      </w:r>
      <w:r w:rsidRPr="005A4ABB">
        <w:rPr>
          <w:sz w:val="28"/>
          <w:szCs w:val="28"/>
        </w:rPr>
        <w:t>территории Ново</w:t>
      </w:r>
      <w:r>
        <w:rPr>
          <w:sz w:val="28"/>
          <w:szCs w:val="28"/>
        </w:rPr>
        <w:t>ивановского</w:t>
      </w:r>
      <w:r w:rsidRPr="005A4ABB">
        <w:rPr>
          <w:sz w:val="28"/>
          <w:szCs w:val="28"/>
        </w:rPr>
        <w:t xml:space="preserve"> сельского поселения Новопокровского района</w:t>
      </w:r>
    </w:p>
    <w:p w:rsidR="00DD22D3" w:rsidRPr="005A4ABB" w:rsidRDefault="00DD22D3" w:rsidP="005A4ABB">
      <w:pPr>
        <w:rPr>
          <w:sz w:val="28"/>
          <w:szCs w:val="28"/>
        </w:rPr>
      </w:pPr>
    </w:p>
    <w:p w:rsidR="00DD22D3" w:rsidRPr="005A4ABB" w:rsidRDefault="00DD22D3" w:rsidP="005A4ABB">
      <w:pPr>
        <w:rPr>
          <w:sz w:val="28"/>
          <w:szCs w:val="28"/>
        </w:rPr>
      </w:pPr>
    </w:p>
    <w:p w:rsidR="00DD22D3" w:rsidRPr="005A4ABB" w:rsidRDefault="00DD22D3" w:rsidP="005A4ABB">
      <w:pPr>
        <w:rPr>
          <w:sz w:val="28"/>
          <w:szCs w:val="28"/>
        </w:rPr>
      </w:pPr>
    </w:p>
    <w:p w:rsidR="00DD22D3" w:rsidRPr="00E6191D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ПОРЯДОК</w:t>
      </w:r>
    </w:p>
    <w:p w:rsidR="00DD22D3" w:rsidRPr="00E6191D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рассмотрения обращений субъектов малого и среднего предпринимательства,</w:t>
      </w:r>
    </w:p>
    <w:p w:rsidR="00DD22D3" w:rsidRPr="00E6191D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а также физических лиц, не являющихся индивидуальными</w:t>
      </w:r>
    </w:p>
    <w:p w:rsidR="00DD22D3" w:rsidRPr="00E6191D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предпринимателями и применяющих специальный налоговый режим</w:t>
      </w:r>
    </w:p>
    <w:p w:rsidR="00DD22D3" w:rsidRPr="00E6191D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«Налог на профессиональный доход» в администрации Новоивановского сельского поселения Новопокровского района</w:t>
      </w:r>
    </w:p>
    <w:p w:rsidR="00DD22D3" w:rsidRPr="005A4ABB" w:rsidRDefault="00DD22D3" w:rsidP="005A4ABB">
      <w:pPr>
        <w:rPr>
          <w:sz w:val="28"/>
          <w:szCs w:val="28"/>
        </w:rPr>
      </w:pPr>
      <w:bookmarkStart w:id="56" w:name="sub_221"/>
    </w:p>
    <w:p w:rsidR="00DD22D3" w:rsidRPr="00E6191D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1. Общие положения</w:t>
      </w:r>
      <w:bookmarkEnd w:id="56"/>
    </w:p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1.1. </w:t>
      </w:r>
      <w:bookmarkStart w:id="57" w:name="sub_22001"/>
      <w:r w:rsidRPr="005A4ABB">
        <w:rPr>
          <w:sz w:val="28"/>
          <w:szCs w:val="28"/>
        </w:rPr>
        <w:t xml:space="preserve">Настоящий Порядок рассмотрения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в администрации  </w:t>
      </w:r>
      <w:r>
        <w:rPr>
          <w:sz w:val="28"/>
          <w:szCs w:val="28"/>
        </w:rPr>
        <w:t>Новоивановского</w:t>
      </w:r>
      <w:r w:rsidRPr="005A4ABB">
        <w:rPr>
          <w:sz w:val="28"/>
          <w:szCs w:val="28"/>
        </w:rPr>
        <w:t xml:space="preserve"> сельского поселения Новопокровского района (далее – Порядок) в рамках информационной и консультационной поддержки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определяет сроки и последовательность действий администрации </w:t>
      </w:r>
      <w:r>
        <w:rPr>
          <w:sz w:val="28"/>
          <w:szCs w:val="28"/>
        </w:rPr>
        <w:t>Новоивановского</w:t>
      </w:r>
      <w:r w:rsidRPr="005A4ABB">
        <w:rPr>
          <w:sz w:val="28"/>
          <w:szCs w:val="28"/>
        </w:rPr>
        <w:t xml:space="preserve"> сельского поселения Новопокровского района (далее – администрация</w:t>
      </w:r>
      <w:bookmarkEnd w:id="57"/>
      <w:r w:rsidRPr="005A4ABB">
        <w:rPr>
          <w:sz w:val="28"/>
          <w:szCs w:val="28"/>
        </w:rPr>
        <w:t>).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1.2.</w:t>
      </w:r>
      <w:bookmarkStart w:id="58" w:name="sub_22002"/>
      <w:r w:rsidRPr="005A4ABB">
        <w:rPr>
          <w:sz w:val="28"/>
          <w:szCs w:val="28"/>
        </w:rPr>
        <w:t xml:space="preserve"> Рассмотрение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осуществляется в соответствии с:</w:t>
      </w:r>
      <w:bookmarkEnd w:id="58"/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- Федеральным законом от 06.10.2003 № 131-ФЗ «Об общих принципах организации местного самоуправления в Российской Федерации»;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- Федеральным законом от 24.07.2007 № 209-ФЗ «О развитии малого и среднего предпринимательства в Российской Федерации»;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- Федеральным законом от 02.05.2006 № 59-ФЗ «О порядке рассмотрения обращений граждан Российской Федерации»;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- Законом Краснодарского края от 04.04.2008 № 1448-КЗ «О развитии малого и среднего предпринимательства в Краснодарском крае»;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- Уставом </w:t>
      </w:r>
      <w:r>
        <w:rPr>
          <w:sz w:val="28"/>
          <w:szCs w:val="28"/>
        </w:rPr>
        <w:t>Новоивановского</w:t>
      </w:r>
      <w:r w:rsidRPr="005A4ABB">
        <w:rPr>
          <w:sz w:val="28"/>
          <w:szCs w:val="28"/>
        </w:rPr>
        <w:t xml:space="preserve"> сельского поселения Новопокровского района.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1.3.</w:t>
      </w:r>
      <w:bookmarkStart w:id="59" w:name="sub_22003"/>
      <w:r w:rsidRPr="005A4ABB">
        <w:rPr>
          <w:sz w:val="28"/>
          <w:szCs w:val="28"/>
        </w:rPr>
        <w:t xml:space="preserve"> Рассмотрение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по поручению главы администрации осуществляется должностными лицами в соответствии с их компетенцией.</w:t>
      </w:r>
      <w:bookmarkEnd w:id="59"/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1.4.</w:t>
      </w:r>
      <w:bookmarkStart w:id="60" w:name="sub_22004"/>
      <w:r w:rsidRPr="005A4ABB">
        <w:rPr>
          <w:sz w:val="28"/>
          <w:szCs w:val="28"/>
        </w:rPr>
        <w:t xml:space="preserve"> Учет, регистрация по рассмотрению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возлагается на администрацию.</w:t>
      </w:r>
      <w:bookmarkEnd w:id="60"/>
    </w:p>
    <w:p w:rsidR="00DD22D3" w:rsidRPr="005A4ABB" w:rsidRDefault="00DD22D3" w:rsidP="005A4ABB">
      <w:pPr>
        <w:jc w:val="both"/>
        <w:rPr>
          <w:sz w:val="28"/>
          <w:szCs w:val="28"/>
        </w:rPr>
      </w:pPr>
      <w:bookmarkStart w:id="61" w:name="sub_223"/>
    </w:p>
    <w:p w:rsidR="00DD22D3" w:rsidRPr="00E6191D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2. Сроки рассмотрения обращений субъектов малого и среднего предпринимательства</w:t>
      </w:r>
      <w:bookmarkStart w:id="62" w:name="sub_22006"/>
      <w:bookmarkEnd w:id="61"/>
      <w:r w:rsidRPr="00E6191D">
        <w:rPr>
          <w:b/>
          <w:sz w:val="28"/>
          <w:szCs w:val="28"/>
        </w:rPr>
        <w:t>, а также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2.1. Рассмотрение обращения заявителя осуществляется в течение 30 дней со дня его регистрации, если не установлен более короткий срок исполнения обращения.</w:t>
      </w:r>
      <w:bookmarkEnd w:id="62"/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В исключительных случаях глава </w:t>
      </w:r>
      <w:r>
        <w:rPr>
          <w:sz w:val="28"/>
          <w:szCs w:val="28"/>
        </w:rPr>
        <w:t>Новоивановского</w:t>
      </w:r>
      <w:r w:rsidRPr="005A4ABB">
        <w:rPr>
          <w:sz w:val="28"/>
          <w:szCs w:val="28"/>
        </w:rPr>
        <w:t xml:space="preserve"> сельского поселения Новопокровского района вправе продлить срок рассмотрения обращения не более чем на 30 дней, уведомив о продлении срока его рассмотрения заявителя, направившего обращение.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Запрос о продлении срока рассмотрения обращения должен быть оформлен не менее чем за 2 - 3 дня до истечения срока исполнения.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2.2. В случае если окончание срока рассмотрения обращения приходится на нерабочий день, днем окончания срока считается предшествующий ему рабочий день.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2.3.</w:t>
      </w:r>
      <w:bookmarkStart w:id="63" w:name="sub_22007"/>
      <w:r w:rsidRPr="005A4ABB">
        <w:rPr>
          <w:sz w:val="28"/>
          <w:szCs w:val="28"/>
        </w:rPr>
        <w:t xml:space="preserve"> Глава </w:t>
      </w:r>
      <w:r>
        <w:rPr>
          <w:sz w:val="28"/>
          <w:szCs w:val="28"/>
        </w:rPr>
        <w:t>Новоивановского</w:t>
      </w:r>
      <w:r w:rsidRPr="005A4ABB">
        <w:rPr>
          <w:sz w:val="28"/>
          <w:szCs w:val="28"/>
        </w:rPr>
        <w:t xml:space="preserve"> сельского поселения Новопокровского района вправе устанавливать сокращенные сроки рассмотрения отдельных обращений.</w:t>
      </w:r>
      <w:bookmarkEnd w:id="63"/>
    </w:p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Pr="00E6191D" w:rsidRDefault="00DD22D3" w:rsidP="005A4ABB">
      <w:pPr>
        <w:jc w:val="center"/>
        <w:rPr>
          <w:b/>
          <w:sz w:val="28"/>
          <w:szCs w:val="28"/>
        </w:rPr>
      </w:pPr>
      <w:bookmarkStart w:id="64" w:name="sub_224"/>
      <w:r w:rsidRPr="00E6191D">
        <w:rPr>
          <w:b/>
          <w:sz w:val="28"/>
          <w:szCs w:val="28"/>
        </w:rPr>
        <w:t>3. Требования к письменному обращению субъектов малого и среднего предпринимательства</w:t>
      </w:r>
      <w:bookmarkEnd w:id="64"/>
      <w:r w:rsidRPr="00E6191D">
        <w:rPr>
          <w:b/>
          <w:sz w:val="28"/>
          <w:szCs w:val="28"/>
        </w:rPr>
        <w:t>, а также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3.1. </w:t>
      </w:r>
      <w:bookmarkStart w:id="65" w:name="sub_22008"/>
      <w:r w:rsidRPr="005A4ABB">
        <w:rPr>
          <w:sz w:val="28"/>
          <w:szCs w:val="28"/>
        </w:rPr>
        <w:t>Письменное обращение заявителя в обязательном порядке должно содержать фамилию, имя, отчество (для юридических лиц: наименование субъекта малого или среднего предпринимательства), почтовый адрес, по которому должен быть направлен ответ, изложение сути обращения, личную подпись заявителя и дату.</w:t>
      </w:r>
    </w:p>
    <w:bookmarkEnd w:id="65"/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Субъект малого или среднего предпринимательства, а также физическое лицо, не являющееся индивидуальным предпринимателем и применяющее специальный налоговый режим «Налог на профессиональный доход» прилагает к письменному обращению необходимые документы предусмотренные положением о порядке оказания поддержки субъектам малого и среднего предпринимательства на территории </w:t>
      </w:r>
      <w:r>
        <w:rPr>
          <w:sz w:val="28"/>
          <w:szCs w:val="28"/>
        </w:rPr>
        <w:t>Новоивановского</w:t>
      </w:r>
      <w:r w:rsidRPr="005A4ABB">
        <w:rPr>
          <w:sz w:val="28"/>
          <w:szCs w:val="28"/>
        </w:rPr>
        <w:t xml:space="preserve"> сельского поселения Новопокровского района.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3.2.</w:t>
      </w:r>
      <w:bookmarkStart w:id="66" w:name="sub_22009"/>
      <w:r w:rsidRPr="005A4ABB">
        <w:rPr>
          <w:sz w:val="28"/>
          <w:szCs w:val="28"/>
        </w:rPr>
        <w:t xml:space="preserve"> Регистрации и учету подлежат все обращения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включая и те, которые не соответствуют требованиям, установленным законодательством для письменных обращений.</w:t>
      </w:r>
      <w:bookmarkEnd w:id="66"/>
    </w:p>
    <w:p w:rsidR="00DD22D3" w:rsidRPr="005A4ABB" w:rsidRDefault="00DD22D3" w:rsidP="005A4ABB">
      <w:pPr>
        <w:jc w:val="both"/>
        <w:rPr>
          <w:sz w:val="28"/>
          <w:szCs w:val="28"/>
        </w:rPr>
      </w:pPr>
      <w:bookmarkStart w:id="67" w:name="sub_225"/>
    </w:p>
    <w:p w:rsidR="00DD22D3" w:rsidRPr="00E6191D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4. Обеспечение условий для реализации прав субъектов малого и среднего предпринимательства</w:t>
      </w:r>
      <w:bookmarkEnd w:id="67"/>
      <w:r w:rsidRPr="00E6191D">
        <w:rPr>
          <w:b/>
          <w:sz w:val="28"/>
          <w:szCs w:val="28"/>
        </w:rPr>
        <w:t>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при рассмотрении обращений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4.1. </w:t>
      </w:r>
      <w:bookmarkStart w:id="68" w:name="sub_22010"/>
      <w:r w:rsidRPr="005A4ABB">
        <w:rPr>
          <w:sz w:val="28"/>
          <w:szCs w:val="28"/>
        </w:rPr>
        <w:t>Субъекты малого и среднего предпринимательства, а также физические лица, не являющиеся индивидуальными предпринимателями и применяющие специальный налоговый режим «Налог на профессиональный доход» при рассмотрении обращения имеют право:</w:t>
      </w:r>
      <w:bookmarkEnd w:id="68"/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запрашивать информацию о дате и номере регистрации обращения;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представлять дополнительные документы и материалы по рассматриваемому обращению либо обращаться с просьбой об их истребовании;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получать письменный мотивированный ответ по существу поставленных в обращении вопросов, за исключением случаев, указанных в </w:t>
      </w:r>
      <w:hyperlink r:id="rId8" w:anchor="sub_227" w:history="1">
        <w:r w:rsidRPr="00DC5E0A">
          <w:rPr>
            <w:rStyle w:val="Hyperlink"/>
            <w:color w:val="auto"/>
            <w:sz w:val="28"/>
            <w:szCs w:val="28"/>
          </w:rPr>
          <w:t>разделе 6</w:t>
        </w:r>
      </w:hyperlink>
      <w:r w:rsidRPr="005A4ABB">
        <w:rPr>
          <w:sz w:val="28"/>
          <w:szCs w:val="28"/>
        </w:rPr>
        <w:t xml:space="preserve"> Порядка, получать уведомление о переадресации обращения в государственный орган, орган местного самоуправления или должностному лицу, в компетенцию которых входит разрешение поставленных в обращении вопросов;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обращаться с жалобой на принятое по обращению решение или на действие (бездействие) в связи с рассмотрением обращения, в административном и (или) судебном порядке в соответствии с законодательством Российской Федерации;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обращаться с заявлением о прекращении рассмотрения обращения.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4.2. </w:t>
      </w:r>
      <w:bookmarkStart w:id="69" w:name="sub_22011"/>
      <w:r w:rsidRPr="005A4ABB">
        <w:rPr>
          <w:sz w:val="28"/>
          <w:szCs w:val="28"/>
        </w:rPr>
        <w:t xml:space="preserve">Глава </w:t>
      </w:r>
      <w:bookmarkEnd w:id="69"/>
      <w:r w:rsidRPr="005A4ABB">
        <w:rPr>
          <w:sz w:val="28"/>
          <w:szCs w:val="28"/>
        </w:rPr>
        <w:t>поселения и должностные лица в соответствии с их компетенцией обеспечивают объективное, всестороннее и своевременное рассмотрение обращения, в случае необходимости - с участием представителя заявителя, направившего обращение;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запрашивают необходимые для рассмотрения обращения, документы и материалы в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обеспечивают необходимые условия для осуществления субъектами малого и среднего предпринимательства, а также физическими лицами, не являющимися индивидуальными предпринимателями и применяющими специальный налоговый режим «Налог на профессиональный доход» права обращаться с предложениями, заявлениями, жалобами для своевременного и эффективного рассмотрения обращений должностными лицами, правомочными принимать решения;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информируют представителей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о порядке реализации их права на обращение;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принимают меры по разрешению поставленных в обращениях вопросов и устранению выявленных нарушений;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принимают меры, направленные на восстановление или защиту нарушенных прав, свобод и законных интересов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направляют субъектам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письменные ответы по существу поставленных в обращении вопросов, с подлинниками документов, прилагавшихся к обращению, за исключением случаев, указанных в </w:t>
      </w:r>
      <w:hyperlink r:id="rId9" w:anchor="sub_227" w:history="1">
        <w:r w:rsidRPr="005A4ABB">
          <w:rPr>
            <w:rStyle w:val="Hyperlink"/>
            <w:color w:val="auto"/>
            <w:sz w:val="28"/>
            <w:szCs w:val="28"/>
            <w:u w:val="none"/>
          </w:rPr>
          <w:t>разделе 4</w:t>
        </w:r>
      </w:hyperlink>
      <w:r w:rsidRPr="005A4ABB">
        <w:rPr>
          <w:sz w:val="28"/>
          <w:szCs w:val="28"/>
        </w:rPr>
        <w:t xml:space="preserve"> Порядка;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уведомляют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о направлении его обращения на рассмотрение в государственный орган, другой орган местного самоуправления или иному должностному лицу в соответствии с их компетенцией;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проверяют исполнение ранее принятых ими решений по обращениям.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4.3. </w:t>
      </w:r>
      <w:bookmarkStart w:id="70" w:name="sub_22012"/>
      <w:r w:rsidRPr="005A4ABB">
        <w:rPr>
          <w:sz w:val="28"/>
          <w:szCs w:val="28"/>
        </w:rPr>
        <w:t>При рассмотрении повторных обращений тщательно выясняются причины их поступления. В случае установления фактов неполного рассмотрения, ранее поставленных субъектами малого и среднего предпринимательства, а также физическими лицами, не являющимися индивидуальными предпринимателями и применяющими специальный налоговый режим «Налог на профессиональный доход» вопросов, принимаются меры к их всестороннему рассмотрению.</w:t>
      </w:r>
      <w:bookmarkEnd w:id="70"/>
    </w:p>
    <w:p w:rsidR="00DD22D3" w:rsidRPr="00E6191D" w:rsidRDefault="00DD22D3" w:rsidP="005A4ABB">
      <w:pPr>
        <w:jc w:val="both"/>
        <w:rPr>
          <w:b/>
          <w:sz w:val="28"/>
          <w:szCs w:val="28"/>
        </w:rPr>
      </w:pPr>
    </w:p>
    <w:p w:rsidR="00DD22D3" w:rsidRDefault="00DD22D3" w:rsidP="005A4ABB">
      <w:pPr>
        <w:jc w:val="center"/>
        <w:rPr>
          <w:b/>
          <w:sz w:val="28"/>
          <w:szCs w:val="28"/>
        </w:rPr>
      </w:pPr>
      <w:bookmarkStart w:id="71" w:name="sub_226"/>
      <w:r w:rsidRPr="00E6191D">
        <w:rPr>
          <w:b/>
          <w:sz w:val="28"/>
          <w:szCs w:val="28"/>
        </w:rPr>
        <w:t xml:space="preserve">5. Результат исполнения рассмотрения обращений </w:t>
      </w:r>
    </w:p>
    <w:p w:rsidR="00DD22D3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субъектов малого и среднего предпринимательства</w:t>
      </w:r>
      <w:bookmarkEnd w:id="71"/>
      <w:r w:rsidRPr="00E6191D">
        <w:rPr>
          <w:b/>
          <w:sz w:val="28"/>
          <w:szCs w:val="28"/>
        </w:rPr>
        <w:t xml:space="preserve">, </w:t>
      </w:r>
    </w:p>
    <w:p w:rsidR="00DD22D3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 xml:space="preserve">а также физических лиц, не являющихся индивидуальными предпринимателями и применяющих специальный </w:t>
      </w:r>
    </w:p>
    <w:p w:rsidR="00DD22D3" w:rsidRPr="00E6191D" w:rsidRDefault="00DD22D3" w:rsidP="005A4ABB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налоговый режим «Налог на профессиональный доход»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5.1. </w:t>
      </w:r>
      <w:bookmarkStart w:id="72" w:name="sub_22013"/>
      <w:r w:rsidRPr="005A4ABB">
        <w:rPr>
          <w:sz w:val="28"/>
          <w:szCs w:val="28"/>
        </w:rPr>
        <w:t>Конечным результатом исполнения рассмотрения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является:</w:t>
      </w:r>
      <w:bookmarkEnd w:id="72"/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направление заявителю письменного ответа по существу поставленных в обращении вопросов, за исключением случаев, указанных в </w:t>
      </w:r>
      <w:hyperlink r:id="rId10" w:anchor="sub_227" w:history="1">
        <w:r w:rsidRPr="00DC5E0A">
          <w:rPr>
            <w:rStyle w:val="Hyperlink"/>
            <w:color w:val="auto"/>
            <w:sz w:val="28"/>
            <w:szCs w:val="28"/>
            <w:u w:val="none"/>
          </w:rPr>
          <w:t>разделе 4</w:t>
        </w:r>
      </w:hyperlink>
      <w:r w:rsidRPr="005A4ABB">
        <w:rPr>
          <w:sz w:val="28"/>
          <w:szCs w:val="28"/>
        </w:rPr>
        <w:t xml:space="preserve"> Порядка;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направление письменного обращения, содержащего вопросы, решение которых не входит в компетенцию администрации муниципального образования, в течение 7 дней со дня регистрации,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заявителя, направившего обращение о переадресации обращения, за исключением случая, когда текст письменного обращения не поддается прочтению,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сообщается заявителю.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5.2. </w:t>
      </w:r>
      <w:bookmarkStart w:id="73" w:name="sub_22014"/>
      <w:r w:rsidRPr="005A4ABB">
        <w:rPr>
          <w:sz w:val="28"/>
          <w:szCs w:val="28"/>
        </w:rPr>
        <w:t>Обращения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считаются разрешенными, если все поставленные в них вопросы рассмотрены, приняты необходимые меры и заявителям даны письменные мотивированные ответы.</w:t>
      </w:r>
      <w:bookmarkEnd w:id="73"/>
    </w:p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Default="00DD22D3" w:rsidP="00DC5E0A">
      <w:pPr>
        <w:jc w:val="center"/>
        <w:rPr>
          <w:b/>
          <w:sz w:val="28"/>
          <w:szCs w:val="28"/>
        </w:rPr>
      </w:pPr>
      <w:bookmarkStart w:id="74" w:name="sub_227"/>
      <w:r w:rsidRPr="00E6191D">
        <w:rPr>
          <w:b/>
          <w:sz w:val="28"/>
          <w:szCs w:val="28"/>
        </w:rPr>
        <w:t xml:space="preserve">6. Перечень оснований для отказа в исполнении </w:t>
      </w:r>
    </w:p>
    <w:p w:rsidR="00DD22D3" w:rsidRDefault="00DD22D3" w:rsidP="00DC5E0A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рассмотрения обращений субъектов малого и среднего предпринимательства</w:t>
      </w:r>
      <w:bookmarkEnd w:id="74"/>
      <w:r w:rsidRPr="00E6191D">
        <w:rPr>
          <w:b/>
          <w:sz w:val="28"/>
          <w:szCs w:val="28"/>
        </w:rPr>
        <w:t xml:space="preserve">, а также физических лиц, </w:t>
      </w:r>
    </w:p>
    <w:p w:rsidR="00DD22D3" w:rsidRDefault="00DD22D3" w:rsidP="00DC5E0A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 xml:space="preserve">не являющихся индивидуальными предпринимателями </w:t>
      </w:r>
    </w:p>
    <w:p w:rsidR="00DD22D3" w:rsidRPr="00E6191D" w:rsidRDefault="00DD22D3" w:rsidP="00DC5E0A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и применяющих специальный налоговый режим «Налог на профессиональный доход»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         6.1.</w:t>
      </w:r>
      <w:bookmarkStart w:id="75" w:name="sub_22015"/>
      <w:r w:rsidRPr="005A4ABB">
        <w:rPr>
          <w:sz w:val="28"/>
          <w:szCs w:val="28"/>
        </w:rPr>
        <w:t xml:space="preserve"> Обращение заявителя не подлежит рассмотрению, если:</w:t>
      </w:r>
      <w:bookmarkEnd w:id="75"/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в письменном обращении не указаны наименование организации, фамилия индивидуального предпринимателя или его представителя, или физического лица, почтовый адрес, по которому должен быть направлен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компетенцией;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текст письменного обращения не поддается прочтению;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в обращении обжалуется судебный акт;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от заявителя поступило заявление о прекращении рассмотрения обращения;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в период рассмотрения обращения поступило официальное сообщение о ликвидации юридического лица или прекращении деятельности индивидуального предпринимателя, или прекращении деятельности физического лица, не являющегося индивидуальным предпринимателем и применяющего специальный налоговый режим «Налог на профессиональный доход»;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обращение подано через представителя, полномочия которого не удостоверены в установленном действующем законодательством порядке.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 xml:space="preserve">6.2. </w:t>
      </w:r>
      <w:bookmarkStart w:id="76" w:name="sub_22016"/>
      <w:r w:rsidRPr="005A4ABB">
        <w:rPr>
          <w:sz w:val="28"/>
          <w:szCs w:val="28"/>
        </w:rPr>
        <w:t>Обращение заявителя по решению главы поселения не рассматриваются, если в обращении содержатся нецензурные либо оскорбительные выражения, угрозы жизни, здоровью и имуществу должностного лица, а также членов его семьи.</w:t>
      </w:r>
      <w:bookmarkStart w:id="77" w:name="sub_22017"/>
      <w:bookmarkEnd w:id="76"/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6.3. Прекращение переписки с заявителем осуществляется в случае, если в письменном обращении содержится вопрос, на который многократно давались письменные ответы по существу в связи с ранее направляемыми обращениями и при этом в обращении не приводятся новые доводы и обстоятельства. Глава поселения вправе принять решение о безосновательности очередного обращения и прекращения переписки с заявителем по данному вопросу при условии,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лицу. О данном решении уведомляется заявитель, направивший обращение.</w:t>
      </w:r>
      <w:bookmarkStart w:id="78" w:name="sub_22018"/>
      <w:bookmarkEnd w:id="77"/>
    </w:p>
    <w:p w:rsidR="00DD22D3" w:rsidRPr="005A4ABB" w:rsidRDefault="00DD22D3" w:rsidP="005A4ABB">
      <w:pPr>
        <w:jc w:val="both"/>
        <w:rPr>
          <w:sz w:val="28"/>
          <w:szCs w:val="28"/>
        </w:rPr>
      </w:pPr>
      <w:bookmarkStart w:id="79" w:name="sub_228"/>
      <w:bookmarkEnd w:id="78"/>
    </w:p>
    <w:p w:rsidR="00DD22D3" w:rsidRPr="00E6191D" w:rsidRDefault="00DD22D3" w:rsidP="000F6073">
      <w:pPr>
        <w:jc w:val="center"/>
        <w:rPr>
          <w:b/>
          <w:sz w:val="28"/>
          <w:szCs w:val="28"/>
        </w:rPr>
      </w:pPr>
      <w:bookmarkStart w:id="80" w:name="sub_229"/>
      <w:bookmarkEnd w:id="79"/>
      <w:r w:rsidRPr="00E6191D">
        <w:rPr>
          <w:b/>
          <w:sz w:val="28"/>
          <w:szCs w:val="28"/>
        </w:rPr>
        <w:t>7. Оформление ответов на обращения субъектов малого и среднего предпринимательства</w:t>
      </w:r>
      <w:bookmarkStart w:id="81" w:name="sub_22021"/>
      <w:bookmarkEnd w:id="80"/>
      <w:r w:rsidRPr="00E6191D">
        <w:rPr>
          <w:b/>
          <w:sz w:val="28"/>
          <w:szCs w:val="28"/>
        </w:rPr>
        <w:t>, а также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bookmarkEnd w:id="81"/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7.1. Текст ответа на обращение должен излагаться четко, последовательно, кратко, давать исчерпывающие разъяснения на все поставленные в обращении вопросы. При подтверждении фактов о ненадлежащем исполнении должностных обязанностей, изложенных в обращении, в ответе следует указывать, какие меры приняты к виновным должностным лицам.</w:t>
      </w:r>
      <w:bookmarkStart w:id="82" w:name="sub_22022"/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7.2. После регистрации ответ отправляется заявителю самостоятельно должностными лицами рассматривающими обращение.</w:t>
      </w:r>
      <w:bookmarkEnd w:id="82"/>
    </w:p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Pr="00E6191D" w:rsidRDefault="00DD22D3" w:rsidP="000F6073">
      <w:pPr>
        <w:jc w:val="center"/>
        <w:rPr>
          <w:b/>
          <w:sz w:val="28"/>
          <w:szCs w:val="28"/>
        </w:rPr>
      </w:pPr>
      <w:bookmarkStart w:id="83" w:name="sub_2210"/>
      <w:r w:rsidRPr="00E6191D">
        <w:rPr>
          <w:b/>
          <w:sz w:val="28"/>
          <w:szCs w:val="28"/>
        </w:rPr>
        <w:t>8. Обжалования решений, действий (бездействия) в связи</w:t>
      </w:r>
    </w:p>
    <w:p w:rsidR="00DD22D3" w:rsidRPr="00E6191D" w:rsidRDefault="00DD22D3" w:rsidP="000F6073">
      <w:pPr>
        <w:jc w:val="center"/>
        <w:rPr>
          <w:b/>
          <w:sz w:val="28"/>
          <w:szCs w:val="28"/>
        </w:rPr>
      </w:pPr>
      <w:r w:rsidRPr="00E6191D">
        <w:rPr>
          <w:b/>
          <w:sz w:val="28"/>
          <w:szCs w:val="28"/>
        </w:rPr>
        <w:t>с рассмотрением обращений субъектов малого и среднего предпринимательства</w:t>
      </w:r>
      <w:bookmarkStart w:id="84" w:name="sub_22023"/>
      <w:bookmarkEnd w:id="83"/>
      <w:r w:rsidRPr="00E6191D">
        <w:rPr>
          <w:b/>
          <w:sz w:val="28"/>
          <w:szCs w:val="28"/>
        </w:rPr>
        <w:t>, а также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DD22D3" w:rsidRPr="005A4ABB" w:rsidRDefault="00DD22D3" w:rsidP="005A4ABB">
      <w:pPr>
        <w:jc w:val="both"/>
        <w:rPr>
          <w:sz w:val="28"/>
          <w:szCs w:val="28"/>
        </w:rPr>
      </w:pPr>
    </w:p>
    <w:p w:rsidR="00DD22D3" w:rsidRPr="005A4ABB" w:rsidRDefault="00DD22D3" w:rsidP="005A4ABB">
      <w:pPr>
        <w:jc w:val="both"/>
        <w:rPr>
          <w:sz w:val="28"/>
          <w:szCs w:val="28"/>
        </w:rPr>
      </w:pPr>
      <w:r w:rsidRPr="005A4ABB">
        <w:rPr>
          <w:sz w:val="28"/>
          <w:szCs w:val="28"/>
        </w:rPr>
        <w:t>Субъекты малого и среднего предпринимательства, а также физические лица, не являющиеся индивидуальными предпринимателями и применяющие специальный налоговый режим «Налог на профессиональный доход», вправе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законодательством Российской Федерации.</w:t>
      </w:r>
      <w:bookmarkEnd w:id="84"/>
    </w:p>
    <w:p w:rsidR="00DD22D3" w:rsidRDefault="00DD22D3" w:rsidP="005A4ABB">
      <w:pPr>
        <w:rPr>
          <w:sz w:val="28"/>
        </w:rPr>
      </w:pPr>
    </w:p>
    <w:p w:rsidR="00DD22D3" w:rsidRPr="005A4ABB" w:rsidRDefault="00DD22D3" w:rsidP="005A4ABB">
      <w:pPr>
        <w:rPr>
          <w:sz w:val="28"/>
        </w:rPr>
      </w:pPr>
    </w:p>
    <w:p w:rsidR="00DD22D3" w:rsidRPr="005A4ABB" w:rsidRDefault="00DD22D3" w:rsidP="005A4ABB">
      <w:pPr>
        <w:rPr>
          <w:sz w:val="28"/>
        </w:rPr>
      </w:pPr>
    </w:p>
    <w:p w:rsidR="00DD22D3" w:rsidRDefault="00DD22D3" w:rsidP="005A4ABB">
      <w:pPr>
        <w:jc w:val="both"/>
        <w:rPr>
          <w:sz w:val="28"/>
        </w:rPr>
      </w:pPr>
      <w:r>
        <w:rPr>
          <w:sz w:val="28"/>
        </w:rPr>
        <w:t>Начальник отдела по вопросам финансирования,</w:t>
      </w:r>
    </w:p>
    <w:p w:rsidR="00DD22D3" w:rsidRDefault="00DD22D3" w:rsidP="005A4ABB">
      <w:pPr>
        <w:rPr>
          <w:sz w:val="28"/>
        </w:rPr>
      </w:pPr>
      <w:r>
        <w:rPr>
          <w:sz w:val="28"/>
        </w:rPr>
        <w:t>экономики, учета и отчетности  администрации</w:t>
      </w:r>
    </w:p>
    <w:p w:rsidR="00DD22D3" w:rsidRDefault="00DD22D3" w:rsidP="005A4ABB">
      <w:pPr>
        <w:rPr>
          <w:sz w:val="28"/>
        </w:rPr>
      </w:pPr>
      <w:r>
        <w:rPr>
          <w:sz w:val="28"/>
        </w:rPr>
        <w:t>Новоивановского сельского поселения</w:t>
      </w:r>
    </w:p>
    <w:p w:rsidR="00DD22D3" w:rsidRDefault="00DD22D3" w:rsidP="005A4ABB">
      <w:pPr>
        <w:rPr>
          <w:sz w:val="28"/>
        </w:rPr>
      </w:pPr>
      <w:r>
        <w:rPr>
          <w:sz w:val="28"/>
        </w:rPr>
        <w:t>Новопокровского района                                                                     И.Г.Малыхина</w:t>
      </w:r>
    </w:p>
    <w:p w:rsidR="00DD22D3" w:rsidRDefault="00DD22D3" w:rsidP="005A4ABB">
      <w:pPr>
        <w:rPr>
          <w:sz w:val="28"/>
        </w:rPr>
      </w:pPr>
    </w:p>
    <w:p w:rsidR="00DD22D3" w:rsidRDefault="00DD22D3" w:rsidP="005A4ABB">
      <w:pPr>
        <w:rPr>
          <w:sz w:val="28"/>
        </w:rPr>
      </w:pPr>
    </w:p>
    <w:p w:rsidR="00DD22D3" w:rsidRPr="005A4ABB" w:rsidRDefault="00DD22D3" w:rsidP="005A4ABB"/>
    <w:sectPr w:rsidR="00DD22D3" w:rsidRPr="005A4ABB" w:rsidSect="005A4ABB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22D3" w:rsidRDefault="00DD22D3" w:rsidP="00F42867">
      <w:r>
        <w:separator/>
      </w:r>
    </w:p>
  </w:endnote>
  <w:endnote w:type="continuationSeparator" w:id="0">
    <w:p w:rsidR="00DD22D3" w:rsidRDefault="00DD22D3" w:rsidP="00F428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22D3" w:rsidRDefault="00DD22D3" w:rsidP="00F42867">
      <w:r>
        <w:separator/>
      </w:r>
    </w:p>
  </w:footnote>
  <w:footnote w:type="continuationSeparator" w:id="0">
    <w:p w:rsidR="00DD22D3" w:rsidRDefault="00DD22D3" w:rsidP="00F428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22D3" w:rsidRPr="009036EA" w:rsidRDefault="00DD22D3" w:rsidP="00475812">
    <w:pPr>
      <w:pStyle w:val="Header"/>
      <w:jc w:val="center"/>
      <w:rPr>
        <w:color w:val="808080"/>
        <w:sz w:val="28"/>
        <w:szCs w:val="28"/>
      </w:rPr>
    </w:pPr>
    <w:r w:rsidRPr="009036EA">
      <w:rPr>
        <w:color w:val="808080"/>
        <w:sz w:val="28"/>
        <w:szCs w:val="28"/>
      </w:rPr>
      <w:t>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46EF82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26C46B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D9A0795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C6A0AF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8306E4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F26EA1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51AD0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1940DC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F784F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CC658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2867"/>
    <w:rsid w:val="000129B0"/>
    <w:rsid w:val="0002161D"/>
    <w:rsid w:val="00032618"/>
    <w:rsid w:val="00041770"/>
    <w:rsid w:val="00050BF8"/>
    <w:rsid w:val="00055BFB"/>
    <w:rsid w:val="000631E6"/>
    <w:rsid w:val="00096051"/>
    <w:rsid w:val="000A4385"/>
    <w:rsid w:val="000B0581"/>
    <w:rsid w:val="000C79DA"/>
    <w:rsid w:val="000D0532"/>
    <w:rsid w:val="000D4CA9"/>
    <w:rsid w:val="000D5A54"/>
    <w:rsid w:val="000E031D"/>
    <w:rsid w:val="000E04DB"/>
    <w:rsid w:val="000E710B"/>
    <w:rsid w:val="000F6073"/>
    <w:rsid w:val="0010271D"/>
    <w:rsid w:val="00121E71"/>
    <w:rsid w:val="001338E2"/>
    <w:rsid w:val="00156F23"/>
    <w:rsid w:val="001578C5"/>
    <w:rsid w:val="00170DC2"/>
    <w:rsid w:val="00181C1E"/>
    <w:rsid w:val="001C60FE"/>
    <w:rsid w:val="001C7C5A"/>
    <w:rsid w:val="001D574C"/>
    <w:rsid w:val="001D70D2"/>
    <w:rsid w:val="001F3EE1"/>
    <w:rsid w:val="00216378"/>
    <w:rsid w:val="00236C94"/>
    <w:rsid w:val="002838AF"/>
    <w:rsid w:val="0029479A"/>
    <w:rsid w:val="002A4E82"/>
    <w:rsid w:val="002B486D"/>
    <w:rsid w:val="002B667B"/>
    <w:rsid w:val="002B6DD7"/>
    <w:rsid w:val="002B75AD"/>
    <w:rsid w:val="002B7DD1"/>
    <w:rsid w:val="002C096B"/>
    <w:rsid w:val="002C1EFC"/>
    <w:rsid w:val="002C3788"/>
    <w:rsid w:val="002C3F5F"/>
    <w:rsid w:val="002C658F"/>
    <w:rsid w:val="002C6F69"/>
    <w:rsid w:val="002D0F0D"/>
    <w:rsid w:val="002D0F6A"/>
    <w:rsid w:val="002D3B18"/>
    <w:rsid w:val="002D5A06"/>
    <w:rsid w:val="002E1F86"/>
    <w:rsid w:val="002E7369"/>
    <w:rsid w:val="002F51C5"/>
    <w:rsid w:val="00307292"/>
    <w:rsid w:val="00311154"/>
    <w:rsid w:val="00317FF3"/>
    <w:rsid w:val="00321716"/>
    <w:rsid w:val="003279BB"/>
    <w:rsid w:val="00333171"/>
    <w:rsid w:val="00337491"/>
    <w:rsid w:val="00361420"/>
    <w:rsid w:val="00363BA7"/>
    <w:rsid w:val="00372F0A"/>
    <w:rsid w:val="003814B6"/>
    <w:rsid w:val="00386C80"/>
    <w:rsid w:val="003940C8"/>
    <w:rsid w:val="003A15FE"/>
    <w:rsid w:val="003A2A41"/>
    <w:rsid w:val="003C1BC2"/>
    <w:rsid w:val="003D5558"/>
    <w:rsid w:val="003D6524"/>
    <w:rsid w:val="003E1443"/>
    <w:rsid w:val="003F4EB0"/>
    <w:rsid w:val="00406D41"/>
    <w:rsid w:val="00430A60"/>
    <w:rsid w:val="00453F64"/>
    <w:rsid w:val="00461ADF"/>
    <w:rsid w:val="00475812"/>
    <w:rsid w:val="0048001D"/>
    <w:rsid w:val="00482730"/>
    <w:rsid w:val="00485550"/>
    <w:rsid w:val="004879AA"/>
    <w:rsid w:val="004B26CE"/>
    <w:rsid w:val="004B37AE"/>
    <w:rsid w:val="004C5C7E"/>
    <w:rsid w:val="004E0FE0"/>
    <w:rsid w:val="004E1409"/>
    <w:rsid w:val="00513B16"/>
    <w:rsid w:val="005326DE"/>
    <w:rsid w:val="00535CDF"/>
    <w:rsid w:val="005362CF"/>
    <w:rsid w:val="00541EDD"/>
    <w:rsid w:val="00545FE2"/>
    <w:rsid w:val="00551B5B"/>
    <w:rsid w:val="00561CD3"/>
    <w:rsid w:val="005A0E73"/>
    <w:rsid w:val="005A4724"/>
    <w:rsid w:val="005A4ABB"/>
    <w:rsid w:val="005A67DF"/>
    <w:rsid w:val="005C5CD7"/>
    <w:rsid w:val="005C6C46"/>
    <w:rsid w:val="005F3020"/>
    <w:rsid w:val="005F67A7"/>
    <w:rsid w:val="006039D3"/>
    <w:rsid w:val="0060652E"/>
    <w:rsid w:val="006124DD"/>
    <w:rsid w:val="006534E4"/>
    <w:rsid w:val="006558D2"/>
    <w:rsid w:val="00657CE5"/>
    <w:rsid w:val="00661A3C"/>
    <w:rsid w:val="00662AD1"/>
    <w:rsid w:val="00674190"/>
    <w:rsid w:val="00683D16"/>
    <w:rsid w:val="00683F3F"/>
    <w:rsid w:val="006C0642"/>
    <w:rsid w:val="006D3C65"/>
    <w:rsid w:val="006D6638"/>
    <w:rsid w:val="006F0887"/>
    <w:rsid w:val="007000EE"/>
    <w:rsid w:val="00706B47"/>
    <w:rsid w:val="00725106"/>
    <w:rsid w:val="00737C49"/>
    <w:rsid w:val="00774150"/>
    <w:rsid w:val="0079130A"/>
    <w:rsid w:val="00795523"/>
    <w:rsid w:val="0079572D"/>
    <w:rsid w:val="007A5985"/>
    <w:rsid w:val="007C66C3"/>
    <w:rsid w:val="00801E4C"/>
    <w:rsid w:val="00806380"/>
    <w:rsid w:val="00810EB9"/>
    <w:rsid w:val="008269E5"/>
    <w:rsid w:val="00827F04"/>
    <w:rsid w:val="00850106"/>
    <w:rsid w:val="00854829"/>
    <w:rsid w:val="00866CB4"/>
    <w:rsid w:val="00870ECC"/>
    <w:rsid w:val="00876C20"/>
    <w:rsid w:val="00892F74"/>
    <w:rsid w:val="008A00BC"/>
    <w:rsid w:val="008C50F1"/>
    <w:rsid w:val="008D03A3"/>
    <w:rsid w:val="008D0404"/>
    <w:rsid w:val="008D1DA5"/>
    <w:rsid w:val="009036EA"/>
    <w:rsid w:val="00905131"/>
    <w:rsid w:val="009056D3"/>
    <w:rsid w:val="009456B4"/>
    <w:rsid w:val="0094587B"/>
    <w:rsid w:val="00953CCE"/>
    <w:rsid w:val="00980A00"/>
    <w:rsid w:val="00986EE4"/>
    <w:rsid w:val="0099069B"/>
    <w:rsid w:val="00997666"/>
    <w:rsid w:val="009B31EE"/>
    <w:rsid w:val="009C45B7"/>
    <w:rsid w:val="009D6B8B"/>
    <w:rsid w:val="009D7D8F"/>
    <w:rsid w:val="009E2C38"/>
    <w:rsid w:val="009E56DB"/>
    <w:rsid w:val="009E7A75"/>
    <w:rsid w:val="00A0459D"/>
    <w:rsid w:val="00A31010"/>
    <w:rsid w:val="00A43079"/>
    <w:rsid w:val="00A44B90"/>
    <w:rsid w:val="00A46EEA"/>
    <w:rsid w:val="00A56E0A"/>
    <w:rsid w:val="00A72A07"/>
    <w:rsid w:val="00A83154"/>
    <w:rsid w:val="00A87B7E"/>
    <w:rsid w:val="00A91A31"/>
    <w:rsid w:val="00A95D36"/>
    <w:rsid w:val="00AB382D"/>
    <w:rsid w:val="00AC6185"/>
    <w:rsid w:val="00B211FC"/>
    <w:rsid w:val="00B30D95"/>
    <w:rsid w:val="00B32D56"/>
    <w:rsid w:val="00B33110"/>
    <w:rsid w:val="00B3331B"/>
    <w:rsid w:val="00B50249"/>
    <w:rsid w:val="00B63980"/>
    <w:rsid w:val="00B645F8"/>
    <w:rsid w:val="00B71140"/>
    <w:rsid w:val="00B820DE"/>
    <w:rsid w:val="00B915C0"/>
    <w:rsid w:val="00BC5F97"/>
    <w:rsid w:val="00C128B4"/>
    <w:rsid w:val="00C40E7F"/>
    <w:rsid w:val="00C714D1"/>
    <w:rsid w:val="00C95980"/>
    <w:rsid w:val="00CC35C9"/>
    <w:rsid w:val="00CD35C2"/>
    <w:rsid w:val="00CF0CF2"/>
    <w:rsid w:val="00D04A51"/>
    <w:rsid w:val="00D200BE"/>
    <w:rsid w:val="00D42AA3"/>
    <w:rsid w:val="00D459A2"/>
    <w:rsid w:val="00D6022D"/>
    <w:rsid w:val="00D651CB"/>
    <w:rsid w:val="00D74196"/>
    <w:rsid w:val="00D82B2A"/>
    <w:rsid w:val="00D82BCC"/>
    <w:rsid w:val="00D9052A"/>
    <w:rsid w:val="00DA5E17"/>
    <w:rsid w:val="00DA6602"/>
    <w:rsid w:val="00DB3C88"/>
    <w:rsid w:val="00DB589B"/>
    <w:rsid w:val="00DC5E0A"/>
    <w:rsid w:val="00DD22D3"/>
    <w:rsid w:val="00DE7285"/>
    <w:rsid w:val="00DF70A6"/>
    <w:rsid w:val="00E054EF"/>
    <w:rsid w:val="00E202F7"/>
    <w:rsid w:val="00E250F0"/>
    <w:rsid w:val="00E33365"/>
    <w:rsid w:val="00E51279"/>
    <w:rsid w:val="00E6191D"/>
    <w:rsid w:val="00E832FD"/>
    <w:rsid w:val="00E913E6"/>
    <w:rsid w:val="00EB2264"/>
    <w:rsid w:val="00EC53D1"/>
    <w:rsid w:val="00EC67CF"/>
    <w:rsid w:val="00ED317A"/>
    <w:rsid w:val="00F0026D"/>
    <w:rsid w:val="00F04000"/>
    <w:rsid w:val="00F17FB0"/>
    <w:rsid w:val="00F32C6A"/>
    <w:rsid w:val="00F33FAD"/>
    <w:rsid w:val="00F40219"/>
    <w:rsid w:val="00F42867"/>
    <w:rsid w:val="00F430D2"/>
    <w:rsid w:val="00F54D56"/>
    <w:rsid w:val="00F74E14"/>
    <w:rsid w:val="00FA138D"/>
    <w:rsid w:val="00FB5802"/>
    <w:rsid w:val="00FC1644"/>
    <w:rsid w:val="00FC4734"/>
    <w:rsid w:val="00FD2D1D"/>
    <w:rsid w:val="00FD6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867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9D7D8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F42867"/>
    <w:pPr>
      <w:keepNext/>
      <w:jc w:val="center"/>
      <w:outlineLvl w:val="6"/>
    </w:pPr>
    <w:rPr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odyText">
    <w:name w:val="Body Text"/>
    <w:basedOn w:val="Normal"/>
    <w:link w:val="BodyTextChar"/>
    <w:uiPriority w:val="99"/>
    <w:rsid w:val="00F42867"/>
    <w:pPr>
      <w:jc w:val="both"/>
    </w:pPr>
    <w:rPr>
      <w:sz w:val="26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F42867"/>
    <w:pPr>
      <w:ind w:firstLine="72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F42867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Footer">
    <w:name w:val="footer"/>
    <w:basedOn w:val="Normal"/>
    <w:link w:val="FooterChar"/>
    <w:uiPriority w:val="99"/>
    <w:rsid w:val="00F4286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2947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9479A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CC35C9"/>
    <w:pPr>
      <w:ind w:left="720"/>
      <w:contextualSpacing/>
    </w:pPr>
  </w:style>
  <w:style w:type="character" w:customStyle="1" w:styleId="FontStyle36">
    <w:name w:val="Font Style36"/>
    <w:uiPriority w:val="99"/>
    <w:rsid w:val="00541EDD"/>
    <w:rPr>
      <w:rFonts w:ascii="Times New Roman" w:hAnsi="Times New Roman"/>
      <w:b/>
    </w:rPr>
  </w:style>
  <w:style w:type="paragraph" w:styleId="Title">
    <w:name w:val="Title"/>
    <w:basedOn w:val="Normal"/>
    <w:link w:val="TitleChar"/>
    <w:uiPriority w:val="99"/>
    <w:qFormat/>
    <w:locked/>
    <w:rsid w:val="009D7D8F"/>
    <w:pPr>
      <w:jc w:val="center"/>
    </w:pPr>
    <w:rPr>
      <w:rFonts w:eastAsia="Calibri"/>
      <w:b/>
      <w:bCs/>
      <w:sz w:val="32"/>
      <w:szCs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9D7D8F"/>
    <w:rPr>
      <w:rFonts w:cs="Times New Roman"/>
      <w:b/>
      <w:sz w:val="24"/>
      <w:lang w:val="ru-RU" w:eastAsia="ru-RU"/>
    </w:rPr>
  </w:style>
  <w:style w:type="character" w:customStyle="1" w:styleId="highlight">
    <w:name w:val="highlight"/>
    <w:basedOn w:val="DefaultParagraphFont"/>
    <w:uiPriority w:val="99"/>
    <w:rsid w:val="009D7D8F"/>
    <w:rPr>
      <w:rFonts w:cs="Times New Roman"/>
    </w:rPr>
  </w:style>
  <w:style w:type="paragraph" w:customStyle="1" w:styleId="western">
    <w:name w:val="western"/>
    <w:basedOn w:val="Normal"/>
    <w:uiPriority w:val="99"/>
    <w:rsid w:val="009D7D8F"/>
    <w:pPr>
      <w:suppressAutoHyphens/>
      <w:spacing w:before="280" w:after="119"/>
      <w:ind w:firstLine="720"/>
      <w:jc w:val="both"/>
    </w:pPr>
    <w:rPr>
      <w:rFonts w:ascii="Arial" w:eastAsia="Calibri" w:hAnsi="Arial" w:cs="Arial"/>
      <w:color w:val="000000"/>
      <w:lang w:eastAsia="zh-CN"/>
    </w:rPr>
  </w:style>
  <w:style w:type="character" w:styleId="Hyperlink">
    <w:name w:val="Hyperlink"/>
    <w:basedOn w:val="DefaultParagraphFont"/>
    <w:uiPriority w:val="99"/>
    <w:rsid w:val="005A4ABB"/>
    <w:rPr>
      <w:rFonts w:cs="Times New Roman"/>
      <w:color w:val="0026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sp.krd.ru/legislation/municipal/4942.php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msp.krd.ru/legislation/municipal/4942.ph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sp.krd.ru/legislation/municipal/4942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145</TotalTime>
  <Pages>15</Pages>
  <Words>4382</Words>
  <Characters>24984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</dc:title>
  <dc:subject/>
  <dc:creator>ОЭПИотдел-3</dc:creator>
  <cp:keywords/>
  <dc:description/>
  <cp:lastModifiedBy>777</cp:lastModifiedBy>
  <cp:revision>4</cp:revision>
  <cp:lastPrinted>2021-04-06T07:11:00Z</cp:lastPrinted>
  <dcterms:created xsi:type="dcterms:W3CDTF">2021-04-27T08:10:00Z</dcterms:created>
  <dcterms:modified xsi:type="dcterms:W3CDTF">2021-04-27T10:17:00Z</dcterms:modified>
</cp:coreProperties>
</file>