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560CE">
        <w:rPr>
          <w:rFonts w:ascii="Times New Roman" w:hAnsi="Times New Roman" w:cs="Times New Roman"/>
          <w:b/>
          <w:sz w:val="28"/>
          <w:szCs w:val="28"/>
        </w:rPr>
        <w:t>чение № 12</w:t>
      </w:r>
    </w:p>
    <w:p w:rsidR="004560CE" w:rsidRPr="004560CE" w:rsidRDefault="00D66EFA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4560CE" w:rsidRPr="004560CE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и проведения</w:t>
      </w:r>
      <w:r w:rsidR="004560CE">
        <w:rPr>
          <w:rFonts w:ascii="Times New Roman" w:hAnsi="Times New Roman" w:cs="Times New Roman"/>
          <w:sz w:val="28"/>
          <w:szCs w:val="28"/>
        </w:rPr>
        <w:t xml:space="preserve"> </w:t>
      </w:r>
      <w:r w:rsidR="004560CE" w:rsidRPr="004560CE">
        <w:rPr>
          <w:rFonts w:ascii="Times New Roman" w:hAnsi="Times New Roman" w:cs="Times New Roman"/>
          <w:sz w:val="28"/>
          <w:szCs w:val="28"/>
        </w:rPr>
        <w:t xml:space="preserve"> оценки налоговых расходов</w:t>
      </w:r>
    </w:p>
    <w:p w:rsidR="004560CE" w:rsidRP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CE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C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56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0CE" w:rsidRDefault="004560CE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A16A1A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61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456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4560CE" w:rsidRPr="004560CE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и проведения</w:t>
      </w:r>
      <w:r w:rsidR="004560CE">
        <w:rPr>
          <w:rFonts w:ascii="Times New Roman" w:hAnsi="Times New Roman" w:cs="Times New Roman"/>
          <w:sz w:val="28"/>
          <w:szCs w:val="28"/>
        </w:rPr>
        <w:t xml:space="preserve"> </w:t>
      </w:r>
      <w:r w:rsidR="004560CE" w:rsidRPr="004560CE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4560CE">
        <w:rPr>
          <w:rFonts w:ascii="Times New Roman" w:hAnsi="Times New Roman" w:cs="Times New Roman"/>
          <w:sz w:val="28"/>
          <w:szCs w:val="28"/>
        </w:rPr>
        <w:t xml:space="preserve"> </w:t>
      </w:r>
      <w:r w:rsidR="004560CE" w:rsidRPr="004560CE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4560CE">
        <w:rPr>
          <w:rFonts w:ascii="Times New Roman" w:hAnsi="Times New Roman" w:cs="Times New Roman"/>
          <w:sz w:val="28"/>
          <w:szCs w:val="28"/>
        </w:rPr>
        <w:t xml:space="preserve"> </w:t>
      </w:r>
      <w:r w:rsidR="004560CE" w:rsidRPr="004560CE">
        <w:rPr>
          <w:rFonts w:ascii="Times New Roman" w:hAnsi="Times New Roman" w:cs="Times New Roman"/>
          <w:sz w:val="28"/>
          <w:szCs w:val="28"/>
        </w:rPr>
        <w:t>Новопокровского района</w:t>
      </w:r>
      <w:proofErr w:type="gramEnd"/>
      <w:r w:rsidR="00791B21">
        <w:rPr>
          <w:rFonts w:ascii="Times New Roman" w:hAnsi="Times New Roman" w:cs="Times New Roman"/>
          <w:sz w:val="28"/>
          <w:szCs w:val="28"/>
        </w:rPr>
        <w:t xml:space="preserve">» </w:t>
      </w:r>
      <w:r w:rsidR="00791B21" w:rsidRPr="00791B21">
        <w:rPr>
          <w:rFonts w:ascii="Times New Roman" w:hAnsi="Times New Roman" w:cs="Times New Roman"/>
          <w:sz w:val="28"/>
          <w:szCs w:val="28"/>
        </w:rPr>
        <w:t>на территории Ново</w:t>
      </w:r>
      <w:r w:rsidR="00791B21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="00791B21" w:rsidRPr="00791B21"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A16A1A">
        <w:rPr>
          <w:rFonts w:ascii="Times New Roman" w:hAnsi="Times New Roman" w:cs="Times New Roman"/>
          <w:sz w:val="28"/>
          <w:szCs w:val="28"/>
        </w:rPr>
        <w:t>05.04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D00FE"/>
    <w:rsid w:val="001B71A2"/>
    <w:rsid w:val="001E342F"/>
    <w:rsid w:val="0022126E"/>
    <w:rsid w:val="002C58FD"/>
    <w:rsid w:val="002E610C"/>
    <w:rsid w:val="00341F1F"/>
    <w:rsid w:val="003C1516"/>
    <w:rsid w:val="003D274C"/>
    <w:rsid w:val="00404C06"/>
    <w:rsid w:val="00421467"/>
    <w:rsid w:val="004560CE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91B21"/>
    <w:rsid w:val="007E04FA"/>
    <w:rsid w:val="00800A72"/>
    <w:rsid w:val="00817AFA"/>
    <w:rsid w:val="00846CC3"/>
    <w:rsid w:val="008E0E08"/>
    <w:rsid w:val="008F13D5"/>
    <w:rsid w:val="00970B8A"/>
    <w:rsid w:val="00A16A1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2021-06-03T14:03:00Z</dcterms:created>
  <dcterms:modified xsi:type="dcterms:W3CDTF">2021-06-03T14:03:00Z</dcterms:modified>
</cp:coreProperties>
</file>