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16FF" w:rsidRDefault="005216FF" w:rsidP="0016388A">
      <w:pPr>
        <w:jc w:val="center"/>
        <w:rPr>
          <w:szCs w:val="28"/>
        </w:rPr>
      </w:pPr>
      <w:r>
        <w:rPr>
          <w:b/>
          <w:caps/>
          <w:szCs w:val="28"/>
        </w:rPr>
        <w:t>АДМИНИСТРАЦИЯ НОВОИВАНОВСКОГО сельского Поселения  Новопокровского района</w:t>
      </w:r>
    </w:p>
    <w:p w:rsidR="005216FF" w:rsidRDefault="005216FF" w:rsidP="0016388A">
      <w:pPr>
        <w:jc w:val="center"/>
        <w:rPr>
          <w:szCs w:val="28"/>
        </w:rPr>
      </w:pPr>
      <w:r>
        <w:rPr>
          <w:szCs w:val="28"/>
        </w:rPr>
        <w:t xml:space="preserve"> </w:t>
      </w:r>
    </w:p>
    <w:p w:rsidR="005216FF" w:rsidRDefault="005216FF" w:rsidP="0016388A">
      <w:pPr>
        <w:jc w:val="center"/>
        <w:rPr>
          <w:b/>
          <w:szCs w:val="28"/>
        </w:rPr>
      </w:pPr>
      <w:proofErr w:type="gramStart"/>
      <w:r>
        <w:rPr>
          <w:b/>
          <w:szCs w:val="28"/>
        </w:rPr>
        <w:t>П</w:t>
      </w:r>
      <w:proofErr w:type="gramEnd"/>
      <w:r>
        <w:rPr>
          <w:b/>
          <w:szCs w:val="28"/>
        </w:rPr>
        <w:t xml:space="preserve"> О С Т А Н О В Л Е Н И Е</w:t>
      </w:r>
      <w:r w:rsidR="00A85295">
        <w:rPr>
          <w:b/>
          <w:szCs w:val="28"/>
        </w:rPr>
        <w:t>-проект</w:t>
      </w:r>
    </w:p>
    <w:p w:rsidR="005216FF" w:rsidRDefault="005216FF" w:rsidP="0016388A">
      <w:pPr>
        <w:rPr>
          <w:szCs w:val="28"/>
        </w:rPr>
      </w:pPr>
    </w:p>
    <w:p w:rsidR="005216FF" w:rsidRPr="0074643E" w:rsidRDefault="00A85295" w:rsidP="0016388A">
      <w:pPr>
        <w:rPr>
          <w:szCs w:val="28"/>
        </w:rPr>
      </w:pPr>
      <w:r>
        <w:rPr>
          <w:szCs w:val="28"/>
        </w:rPr>
        <w:t>_________</w:t>
      </w:r>
      <w:r w:rsidR="005216FF">
        <w:rPr>
          <w:szCs w:val="28"/>
        </w:rPr>
        <w:t xml:space="preserve">                                                                                                         </w:t>
      </w:r>
      <w:r w:rsidR="005216FF" w:rsidRPr="0074643E">
        <w:rPr>
          <w:szCs w:val="28"/>
        </w:rPr>
        <w:t>№</w:t>
      </w:r>
      <w:r>
        <w:rPr>
          <w:szCs w:val="28"/>
        </w:rPr>
        <w:t xml:space="preserve"> __</w:t>
      </w:r>
    </w:p>
    <w:p w:rsidR="005216FF" w:rsidRPr="00AF0926" w:rsidRDefault="005216FF" w:rsidP="0016388A">
      <w:pPr>
        <w:tabs>
          <w:tab w:val="left" w:pos="5760"/>
        </w:tabs>
        <w:ind w:right="41"/>
        <w:jc w:val="center"/>
        <w:rPr>
          <w:b/>
        </w:rPr>
      </w:pPr>
      <w:r>
        <w:rPr>
          <w:szCs w:val="28"/>
        </w:rPr>
        <w:t>станица Новоивановская</w:t>
      </w:r>
    </w:p>
    <w:p w:rsidR="005216FF" w:rsidRPr="00AF0926" w:rsidRDefault="005216FF" w:rsidP="0016388A">
      <w:pPr>
        <w:rPr>
          <w:b/>
          <w:bCs/>
        </w:rPr>
      </w:pPr>
    </w:p>
    <w:p w:rsidR="005216FF" w:rsidRDefault="005216FF" w:rsidP="0016388A">
      <w:pPr>
        <w:spacing w:line="230" w:lineRule="auto"/>
        <w:jc w:val="center"/>
        <w:rPr>
          <w:b/>
          <w:bCs/>
        </w:rPr>
      </w:pPr>
      <w:r w:rsidRPr="00AF0926">
        <w:rPr>
          <w:b/>
          <w:szCs w:val="28"/>
        </w:rPr>
        <w:t xml:space="preserve">Об утверждении </w:t>
      </w:r>
      <w:r>
        <w:rPr>
          <w:b/>
          <w:bCs/>
        </w:rPr>
        <w:t xml:space="preserve">перечня </w:t>
      </w:r>
      <w:proofErr w:type="gramStart"/>
      <w:r>
        <w:rPr>
          <w:b/>
          <w:bCs/>
        </w:rPr>
        <w:t>профилактических</w:t>
      </w:r>
      <w:proofErr w:type="gramEnd"/>
      <w:r>
        <w:rPr>
          <w:b/>
          <w:bCs/>
        </w:rPr>
        <w:t xml:space="preserve"> 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мероприятий на 2022 год при осуществлении 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  <w:r>
        <w:rPr>
          <w:b/>
          <w:bCs/>
        </w:rPr>
        <w:t xml:space="preserve">муниципального контроля </w:t>
      </w:r>
      <w:r w:rsidRPr="00700821">
        <w:rPr>
          <w:b/>
          <w:bCs/>
          <w:color w:val="000000"/>
          <w:szCs w:val="28"/>
        </w:rPr>
        <w:t xml:space="preserve">в сфере благоустройства на территории </w:t>
      </w:r>
      <w:r w:rsidRPr="00DA2CA2">
        <w:rPr>
          <w:b/>
          <w:bCs/>
          <w:color w:val="000000"/>
          <w:szCs w:val="28"/>
        </w:rPr>
        <w:t>Новоивановского сельского поселения Новопокровского района</w:t>
      </w:r>
    </w:p>
    <w:p w:rsidR="005216FF" w:rsidRDefault="005216FF" w:rsidP="0016388A">
      <w:pPr>
        <w:spacing w:line="230" w:lineRule="auto"/>
        <w:jc w:val="center"/>
        <w:rPr>
          <w:b/>
          <w:bCs/>
        </w:rPr>
      </w:pPr>
    </w:p>
    <w:p w:rsidR="005216FF" w:rsidRPr="00AF0926" w:rsidRDefault="005216FF" w:rsidP="0016388A">
      <w:pPr>
        <w:spacing w:line="230" w:lineRule="auto"/>
        <w:jc w:val="center"/>
        <w:rPr>
          <w:szCs w:val="28"/>
        </w:rPr>
      </w:pPr>
    </w:p>
    <w:p w:rsidR="005216FF" w:rsidRPr="00A714DD" w:rsidRDefault="005216FF" w:rsidP="0016388A">
      <w:pPr>
        <w:ind w:firstLine="851"/>
        <w:jc w:val="both"/>
        <w:rPr>
          <w:szCs w:val="28"/>
        </w:rPr>
      </w:pPr>
      <w:r w:rsidRPr="00AF0926">
        <w:rPr>
          <w:szCs w:val="28"/>
        </w:rPr>
        <w:t>В соответствии с</w:t>
      </w:r>
      <w:r>
        <w:rPr>
          <w:szCs w:val="28"/>
        </w:rPr>
        <w:t>о</w:t>
      </w:r>
      <w:r w:rsidRPr="00AF0926">
        <w:rPr>
          <w:szCs w:val="28"/>
        </w:rPr>
        <w:t xml:space="preserve"> стать</w:t>
      </w:r>
      <w:r>
        <w:rPr>
          <w:szCs w:val="28"/>
        </w:rPr>
        <w:t>ей 44</w:t>
      </w:r>
      <w:r w:rsidRPr="00AF0926">
        <w:rPr>
          <w:szCs w:val="28"/>
        </w:rPr>
        <w:t xml:space="preserve"> </w:t>
      </w:r>
      <w:hyperlink r:id="rId7" w:history="1">
        <w:r w:rsidRPr="00AF0926">
          <w:rPr>
            <w:szCs w:val="28"/>
          </w:rPr>
          <w:t>Федерального закон</w:t>
        </w:r>
      </w:hyperlink>
      <w:r w:rsidRPr="00AF0926">
        <w:rPr>
          <w:szCs w:val="28"/>
        </w:rPr>
        <w:t>а от 31 июля</w:t>
      </w:r>
      <w:r>
        <w:rPr>
          <w:szCs w:val="28"/>
        </w:rPr>
        <w:t xml:space="preserve">  </w:t>
      </w:r>
      <w:r w:rsidRPr="00AF0926">
        <w:rPr>
          <w:szCs w:val="28"/>
        </w:rPr>
        <w:t xml:space="preserve">2020 года № 248-ФЗ «О государственном контроле (надзоре) и муниципальном контроле в Российской Федерации», </w:t>
      </w:r>
      <w:hyperlink r:id="rId8" w:history="1">
        <w:r>
          <w:rPr>
            <w:szCs w:val="28"/>
          </w:rPr>
          <w:t>п</w:t>
        </w:r>
        <w:r w:rsidRPr="00AF0926">
          <w:rPr>
            <w:szCs w:val="28"/>
          </w:rPr>
          <w:t>остановлением</w:t>
        </w:r>
      </w:hyperlink>
      <w:r w:rsidRPr="00AF0926">
        <w:rPr>
          <w:szCs w:val="28"/>
        </w:rPr>
        <w:t xml:space="preserve"> Правительства Российской Федерации от 2</w:t>
      </w:r>
      <w:r>
        <w:rPr>
          <w:szCs w:val="28"/>
        </w:rPr>
        <w:t>5</w:t>
      </w:r>
      <w:r w:rsidRPr="00AF0926">
        <w:rPr>
          <w:szCs w:val="28"/>
        </w:rPr>
        <w:t xml:space="preserve"> </w:t>
      </w:r>
      <w:r w:rsidRPr="00613C20">
        <w:rPr>
          <w:szCs w:val="28"/>
        </w:rPr>
        <w:t>июня 2021 года № 990 «</w:t>
      </w:r>
      <w:r w:rsidRPr="00613C20">
        <w:rPr>
          <w:szCs w:val="28"/>
          <w:shd w:val="clear" w:color="auto" w:fill="FFFFFF"/>
        </w:rPr>
        <w:t xml:space="preserve">Об утверждении Правил разработки и утверждения контрольными (надзорными) органами </w:t>
      </w:r>
      <w:r w:rsidRPr="00A714DD">
        <w:rPr>
          <w:szCs w:val="28"/>
          <w:shd w:val="clear" w:color="auto" w:fill="FFFFFF"/>
        </w:rPr>
        <w:t>программы профилактики рисков причинения вреда (ущерба) охраняемым законом ценностям</w:t>
      </w:r>
      <w:r w:rsidRPr="00A714DD">
        <w:rPr>
          <w:szCs w:val="28"/>
        </w:rPr>
        <w:t xml:space="preserve">», администрация </w:t>
      </w:r>
      <w:r>
        <w:rPr>
          <w:szCs w:val="28"/>
        </w:rPr>
        <w:t xml:space="preserve">Новоивановского сельского поселения Новопокровского района </w:t>
      </w:r>
      <w:proofErr w:type="spellStart"/>
      <w:proofErr w:type="gramStart"/>
      <w:r w:rsidRPr="00A714DD">
        <w:rPr>
          <w:szCs w:val="28"/>
        </w:rPr>
        <w:t>п</w:t>
      </w:r>
      <w:proofErr w:type="spellEnd"/>
      <w:proofErr w:type="gramEnd"/>
      <w:r w:rsidRPr="00A714DD">
        <w:rPr>
          <w:szCs w:val="28"/>
        </w:rPr>
        <w:t xml:space="preserve"> о с т а </w:t>
      </w:r>
      <w:proofErr w:type="spellStart"/>
      <w:proofErr w:type="gramStart"/>
      <w:r w:rsidRPr="00A714DD">
        <w:rPr>
          <w:szCs w:val="28"/>
        </w:rPr>
        <w:t>н</w:t>
      </w:r>
      <w:proofErr w:type="spellEnd"/>
      <w:proofErr w:type="gramEnd"/>
      <w:r w:rsidRPr="00A714DD">
        <w:rPr>
          <w:szCs w:val="28"/>
        </w:rPr>
        <w:t xml:space="preserve"> о в л я е т:</w:t>
      </w:r>
    </w:p>
    <w:p w:rsidR="005216FF" w:rsidRPr="00A714DD" w:rsidRDefault="005216FF" w:rsidP="0016388A">
      <w:pPr>
        <w:ind w:firstLine="851"/>
        <w:jc w:val="both"/>
        <w:rPr>
          <w:szCs w:val="28"/>
        </w:rPr>
      </w:pPr>
    </w:p>
    <w:p w:rsidR="005216FF" w:rsidRPr="00A714DD" w:rsidRDefault="005216FF" w:rsidP="0016388A">
      <w:pPr>
        <w:pStyle w:val="af6"/>
        <w:numPr>
          <w:ilvl w:val="0"/>
          <w:numId w:val="4"/>
        </w:numPr>
        <w:spacing w:line="230" w:lineRule="auto"/>
        <w:ind w:left="0" w:firstLine="851"/>
        <w:jc w:val="both"/>
        <w:rPr>
          <w:sz w:val="28"/>
          <w:szCs w:val="28"/>
        </w:rPr>
      </w:pPr>
      <w:r w:rsidRPr="00A714DD">
        <w:rPr>
          <w:sz w:val="28"/>
          <w:szCs w:val="28"/>
        </w:rPr>
        <w:t xml:space="preserve">Утвердить </w:t>
      </w:r>
      <w:r w:rsidRPr="00A714DD">
        <w:rPr>
          <w:bCs/>
          <w:sz w:val="28"/>
          <w:szCs w:val="28"/>
        </w:rPr>
        <w:t xml:space="preserve">перечень профилактических мероприятий на 2022 год при осуществлении муниципального </w:t>
      </w:r>
      <w:r>
        <w:rPr>
          <w:bCs/>
          <w:sz w:val="28"/>
          <w:szCs w:val="28"/>
        </w:rPr>
        <w:t xml:space="preserve">контроля </w:t>
      </w:r>
      <w:r w:rsidRPr="00531EE1">
        <w:rPr>
          <w:bCs/>
          <w:color w:val="000000"/>
          <w:sz w:val="28"/>
          <w:szCs w:val="28"/>
        </w:rPr>
        <w:t xml:space="preserve">в сфере благоустройства </w:t>
      </w:r>
      <w:proofErr w:type="gramStart"/>
      <w:r w:rsidRPr="00531EE1">
        <w:rPr>
          <w:bCs/>
          <w:color w:val="000000"/>
          <w:sz w:val="28"/>
          <w:szCs w:val="28"/>
        </w:rPr>
        <w:t>на</w:t>
      </w:r>
      <w:proofErr w:type="gramEnd"/>
      <w:r w:rsidRPr="00531EE1">
        <w:rPr>
          <w:bCs/>
          <w:color w:val="000000"/>
          <w:sz w:val="28"/>
          <w:szCs w:val="28"/>
        </w:rPr>
        <w:t xml:space="preserve"> территории Новоивановского сельского поселения Новопокровского района</w:t>
      </w:r>
      <w:r w:rsidRPr="00531EE1">
        <w:rPr>
          <w:sz w:val="28"/>
          <w:szCs w:val="28"/>
        </w:rPr>
        <w:t xml:space="preserve"> </w:t>
      </w:r>
      <w:r w:rsidRPr="00A714DD">
        <w:rPr>
          <w:sz w:val="28"/>
          <w:szCs w:val="28"/>
        </w:rPr>
        <w:t>согласно приложению к настоящему постановлению.</w:t>
      </w:r>
    </w:p>
    <w:p w:rsidR="005216FF" w:rsidRPr="00CF0E87" w:rsidRDefault="005216FF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Отделу по вопросам финансирования, экономики, учета и отчетности </w:t>
      </w:r>
      <w:r w:rsidRPr="00570DB5">
        <w:rPr>
          <w:sz w:val="28"/>
          <w:szCs w:val="28"/>
        </w:rPr>
        <w:t xml:space="preserve">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(</w:t>
      </w:r>
      <w:r>
        <w:rPr>
          <w:sz w:val="28"/>
          <w:szCs w:val="28"/>
        </w:rPr>
        <w:t>Малыхина)</w:t>
      </w:r>
      <w:r w:rsidRPr="00570DB5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обнародовать и  </w:t>
      </w:r>
      <w:r w:rsidRPr="00570DB5">
        <w:rPr>
          <w:sz w:val="28"/>
          <w:szCs w:val="28"/>
        </w:rPr>
        <w:t xml:space="preserve">обеспечить размещение настоящего </w:t>
      </w:r>
      <w:r>
        <w:rPr>
          <w:color w:val="000000"/>
          <w:sz w:val="28"/>
          <w:szCs w:val="28"/>
        </w:rPr>
        <w:t>постановления</w:t>
      </w:r>
      <w:r w:rsidRPr="00570DB5">
        <w:rPr>
          <w:color w:val="000000"/>
          <w:sz w:val="28"/>
          <w:szCs w:val="28"/>
        </w:rPr>
        <w:t xml:space="preserve"> </w:t>
      </w:r>
      <w:r w:rsidRPr="00570DB5">
        <w:rPr>
          <w:sz w:val="28"/>
          <w:szCs w:val="28"/>
        </w:rPr>
        <w:t xml:space="preserve">на официальном сайте администрации </w:t>
      </w:r>
      <w:r>
        <w:rPr>
          <w:sz w:val="28"/>
          <w:szCs w:val="28"/>
        </w:rPr>
        <w:t>Новоивановского сельского поселения Новопокровского района</w:t>
      </w:r>
      <w:r w:rsidRPr="00570DB5">
        <w:rPr>
          <w:sz w:val="28"/>
          <w:szCs w:val="28"/>
        </w:rPr>
        <w:t xml:space="preserve"> в информационно-телекоммуникационной сети «Интернет» (</w:t>
      </w:r>
      <w:hyperlink r:id="rId9" w:history="1"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http</w:t>
        </w:r>
        <w:r w:rsidRPr="00CF0E87">
          <w:rPr>
            <w:rStyle w:val="af4"/>
            <w:color w:val="auto"/>
            <w:sz w:val="28"/>
            <w:szCs w:val="28"/>
            <w:u w:val="none"/>
          </w:rPr>
          <w:t>://</w:t>
        </w:r>
        <w:proofErr w:type="spellStart"/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novoivanovskoesp</w:t>
        </w:r>
        <w:proofErr w:type="spellEnd"/>
        <w:r w:rsidRPr="00CF0E87">
          <w:rPr>
            <w:rStyle w:val="af4"/>
            <w:color w:val="auto"/>
            <w:sz w:val="28"/>
            <w:szCs w:val="28"/>
            <w:u w:val="none"/>
          </w:rPr>
          <w:t>.</w:t>
        </w:r>
        <w:proofErr w:type="spellStart"/>
        <w:r w:rsidRPr="00CF0E87">
          <w:rPr>
            <w:rStyle w:val="af4"/>
            <w:color w:val="auto"/>
            <w:sz w:val="28"/>
            <w:szCs w:val="28"/>
            <w:u w:val="none"/>
            <w:lang w:val="en-US"/>
          </w:rPr>
          <w:t>ru</w:t>
        </w:r>
        <w:proofErr w:type="spellEnd"/>
      </w:hyperlink>
      <w:r>
        <w:rPr>
          <w:szCs w:val="28"/>
        </w:rPr>
        <w:t>)</w:t>
      </w:r>
    </w:p>
    <w:p w:rsidR="005216FF" w:rsidRPr="00AF0926" w:rsidRDefault="005216FF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>
        <w:rPr>
          <w:szCs w:val="28"/>
        </w:rPr>
        <w:t xml:space="preserve"> </w:t>
      </w:r>
      <w:proofErr w:type="gramStart"/>
      <w:r w:rsidRPr="00AF0926">
        <w:rPr>
          <w:sz w:val="28"/>
          <w:szCs w:val="28"/>
        </w:rPr>
        <w:t>Контроль  за</w:t>
      </w:r>
      <w:proofErr w:type="gramEnd"/>
      <w:r w:rsidRPr="00AF0926">
        <w:rPr>
          <w:sz w:val="28"/>
          <w:szCs w:val="28"/>
        </w:rPr>
        <w:t xml:space="preserve"> выполнением настоящего постановления </w:t>
      </w:r>
      <w:r>
        <w:rPr>
          <w:sz w:val="28"/>
          <w:szCs w:val="28"/>
        </w:rPr>
        <w:t>оставляю за собой.</w:t>
      </w:r>
    </w:p>
    <w:p w:rsidR="005216FF" w:rsidRPr="00AF0926" w:rsidRDefault="005216FF" w:rsidP="0016388A">
      <w:pPr>
        <w:pStyle w:val="af6"/>
        <w:numPr>
          <w:ilvl w:val="0"/>
          <w:numId w:val="4"/>
        </w:numPr>
        <w:ind w:left="0" w:firstLine="851"/>
        <w:jc w:val="both"/>
        <w:rPr>
          <w:sz w:val="28"/>
          <w:szCs w:val="28"/>
        </w:rPr>
      </w:pPr>
      <w:r w:rsidRPr="00AF0926">
        <w:rPr>
          <w:sz w:val="28"/>
          <w:szCs w:val="28"/>
        </w:rPr>
        <w:t>Постановление вступает в силу со дня</w:t>
      </w:r>
      <w:r>
        <w:rPr>
          <w:sz w:val="28"/>
          <w:szCs w:val="28"/>
        </w:rPr>
        <w:t xml:space="preserve"> его официального обнародования</w:t>
      </w:r>
      <w:r w:rsidRPr="00AF0926">
        <w:rPr>
          <w:sz w:val="28"/>
          <w:szCs w:val="28"/>
        </w:rPr>
        <w:t>.</w:t>
      </w:r>
    </w:p>
    <w:p w:rsidR="005216FF" w:rsidRPr="00AF0926" w:rsidRDefault="005216FF" w:rsidP="0016388A">
      <w:pPr>
        <w:ind w:firstLine="851"/>
        <w:jc w:val="both"/>
        <w:rPr>
          <w:szCs w:val="28"/>
        </w:rPr>
      </w:pPr>
    </w:p>
    <w:p w:rsidR="005216FF" w:rsidRDefault="005216FF" w:rsidP="008C220F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5216FF" w:rsidRDefault="005216FF" w:rsidP="00DB6B96">
      <w:pPr>
        <w:rPr>
          <w:bCs/>
          <w:szCs w:val="28"/>
        </w:rPr>
      </w:pPr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  <w:r w:rsidRPr="00DB6B96">
        <w:rPr>
          <w:bCs/>
          <w:szCs w:val="28"/>
        </w:rPr>
        <w:t xml:space="preserve"> </w:t>
      </w:r>
      <w:r>
        <w:rPr>
          <w:bCs/>
          <w:szCs w:val="28"/>
        </w:rPr>
        <w:t xml:space="preserve">   </w:t>
      </w:r>
    </w:p>
    <w:p w:rsidR="005216FF" w:rsidRDefault="005216FF" w:rsidP="00DB6B96">
      <w:pPr>
        <w:ind w:firstLine="5387"/>
        <w:rPr>
          <w:bCs/>
          <w:szCs w:val="28"/>
        </w:rPr>
      </w:pPr>
      <w:r>
        <w:rPr>
          <w:bCs/>
          <w:szCs w:val="28"/>
        </w:rPr>
        <w:t xml:space="preserve">                                                                                                                 </w:t>
      </w: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Default="005216FF" w:rsidP="00DB6B96">
      <w:pPr>
        <w:ind w:firstLine="5387"/>
        <w:rPr>
          <w:bCs/>
          <w:szCs w:val="28"/>
        </w:rPr>
      </w:pPr>
    </w:p>
    <w:p w:rsidR="005216FF" w:rsidRPr="00AF0926" w:rsidRDefault="005216FF" w:rsidP="00DB6B96">
      <w:pPr>
        <w:ind w:firstLine="5387"/>
        <w:rPr>
          <w:bCs/>
          <w:szCs w:val="28"/>
        </w:rPr>
      </w:pPr>
      <w:r>
        <w:rPr>
          <w:bCs/>
          <w:szCs w:val="28"/>
        </w:rPr>
        <w:lastRenderedPageBreak/>
        <w:t>Приложение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УТВЕРЖДЕН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>постановлением администрации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>
        <w:rPr>
          <w:bCs/>
          <w:szCs w:val="28"/>
        </w:rPr>
        <w:t>Новоивановского сельского поселения Новопокровского района</w:t>
      </w:r>
    </w:p>
    <w:p w:rsidR="005216FF" w:rsidRPr="00AF0926" w:rsidRDefault="005216FF" w:rsidP="00DB6B96">
      <w:pPr>
        <w:keepNext/>
        <w:ind w:left="5387"/>
        <w:outlineLvl w:val="1"/>
        <w:rPr>
          <w:bCs/>
          <w:szCs w:val="28"/>
        </w:rPr>
      </w:pPr>
      <w:r w:rsidRPr="00AF0926">
        <w:rPr>
          <w:bCs/>
          <w:szCs w:val="28"/>
        </w:rPr>
        <w:t xml:space="preserve">от </w:t>
      </w:r>
      <w:r w:rsidR="00A85295">
        <w:rPr>
          <w:bCs/>
          <w:szCs w:val="28"/>
        </w:rPr>
        <w:t>_______№____</w:t>
      </w:r>
    </w:p>
    <w:p w:rsidR="005216FF" w:rsidRPr="00AF0926" w:rsidRDefault="005216FF" w:rsidP="00DB6B96"/>
    <w:p w:rsidR="005216FF" w:rsidRPr="00AF0926" w:rsidRDefault="005216FF" w:rsidP="00DB6B96"/>
    <w:p w:rsidR="005216FF" w:rsidRDefault="005216FF" w:rsidP="00DB6B96">
      <w:pPr>
        <w:jc w:val="center"/>
        <w:rPr>
          <w:b/>
          <w:bCs/>
          <w:szCs w:val="28"/>
        </w:rPr>
      </w:pPr>
      <w:r>
        <w:rPr>
          <w:b/>
          <w:bCs/>
          <w:szCs w:val="28"/>
        </w:rPr>
        <w:t>П</w:t>
      </w:r>
      <w:r w:rsidRPr="00C6321A">
        <w:rPr>
          <w:b/>
          <w:bCs/>
          <w:szCs w:val="28"/>
        </w:rPr>
        <w:t xml:space="preserve">еречень профилактических мероприятий на 2022 год </w:t>
      </w:r>
    </w:p>
    <w:p w:rsidR="005216FF" w:rsidRDefault="005216FF" w:rsidP="00DB6B96">
      <w:pPr>
        <w:jc w:val="center"/>
        <w:rPr>
          <w:b/>
          <w:bCs/>
          <w:szCs w:val="28"/>
        </w:rPr>
      </w:pPr>
      <w:r w:rsidRPr="00C6321A">
        <w:rPr>
          <w:b/>
          <w:bCs/>
          <w:szCs w:val="28"/>
        </w:rPr>
        <w:t xml:space="preserve">при осуществлении муниципального </w:t>
      </w:r>
      <w:r>
        <w:rPr>
          <w:b/>
          <w:bCs/>
          <w:szCs w:val="28"/>
        </w:rPr>
        <w:t xml:space="preserve">контроля </w:t>
      </w:r>
      <w:r w:rsidRPr="00700821">
        <w:rPr>
          <w:b/>
          <w:bCs/>
          <w:color w:val="000000"/>
          <w:szCs w:val="28"/>
        </w:rPr>
        <w:t xml:space="preserve">в сфере благоустройства на территории </w:t>
      </w:r>
      <w:r w:rsidRPr="00DA2CA2">
        <w:rPr>
          <w:b/>
          <w:bCs/>
          <w:color w:val="000000"/>
          <w:szCs w:val="28"/>
        </w:rPr>
        <w:t>Новоивановского сельского поселения Новопокровского района</w:t>
      </w:r>
    </w:p>
    <w:p w:rsidR="005216FF" w:rsidRPr="00C6321A" w:rsidRDefault="005216FF" w:rsidP="00DB6B96">
      <w:pPr>
        <w:jc w:val="center"/>
        <w:rPr>
          <w:b/>
        </w:rPr>
      </w:pPr>
    </w:p>
    <w:tbl>
      <w:tblPr>
        <w:tblW w:w="97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8"/>
        <w:gridCol w:w="1980"/>
        <w:gridCol w:w="3686"/>
        <w:gridCol w:w="1701"/>
        <w:gridCol w:w="1844"/>
      </w:tblGrid>
      <w:tr w:rsidR="005216FF" w:rsidRPr="00095191" w:rsidTr="00F7610C">
        <w:trPr>
          <w:tblHeader/>
        </w:trPr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1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2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center"/>
              <w:rPr>
                <w:color w:val="000000"/>
              </w:rPr>
            </w:pPr>
            <w:r w:rsidRPr="00CC7184">
              <w:rPr>
                <w:color w:val="000000"/>
                <w:szCs w:val="22"/>
              </w:rPr>
              <w:t>3</w:t>
            </w:r>
          </w:p>
        </w:tc>
        <w:tc>
          <w:tcPr>
            <w:tcW w:w="1701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4</w:t>
            </w:r>
          </w:p>
        </w:tc>
        <w:tc>
          <w:tcPr>
            <w:tcW w:w="1844" w:type="dxa"/>
          </w:tcPr>
          <w:p w:rsidR="005216FF" w:rsidRPr="00CC7184" w:rsidRDefault="005216FF" w:rsidP="000D18DE">
            <w:pPr>
              <w:ind w:left="-108" w:right="-142" w:firstLine="108"/>
              <w:jc w:val="center"/>
              <w:rPr>
                <w:sz w:val="24"/>
              </w:rPr>
            </w:pPr>
            <w:r w:rsidRPr="00CC7184">
              <w:rPr>
                <w:sz w:val="24"/>
                <w:szCs w:val="22"/>
              </w:rPr>
              <w:t>5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1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Информирование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Информирование контролируемых и иных заинтересованных лиц по вопросам соблюдения обязательных требований осуществляется администрацией </w:t>
            </w:r>
            <w:r>
              <w:rPr>
                <w:color w:val="000000"/>
              </w:rPr>
              <w:t>Новоивановског</w:t>
            </w:r>
            <w:r w:rsidRPr="00CC7184">
              <w:rPr>
                <w:color w:val="000000"/>
              </w:rPr>
              <w:t xml:space="preserve">о сельского поселения Новопокровского района (далее – Уполномоченный орган) посредством размещения на официальном сайте Уполномоченного органа в сети </w:t>
            </w:r>
            <w:r w:rsidRPr="00CC7184">
              <w:t xml:space="preserve">«Интернет» </w:t>
            </w:r>
            <w:hyperlink r:id="rId10" w:history="1">
              <w:r w:rsidRPr="00DB6B96">
                <w:rPr>
                  <w:rStyle w:val="af4"/>
                  <w:color w:val="auto"/>
                  <w:u w:val="none"/>
                  <w:lang w:val="en-US"/>
                </w:rPr>
                <w:t>http</w:t>
              </w:r>
              <w:r w:rsidRPr="00DB6B96">
                <w:rPr>
                  <w:rStyle w:val="af4"/>
                  <w:color w:val="auto"/>
                  <w:u w:val="none"/>
                </w:rPr>
                <w:t>://</w:t>
              </w:r>
              <w:proofErr w:type="spellStart"/>
              <w:r w:rsidRPr="00DB6B96">
                <w:rPr>
                  <w:rStyle w:val="af4"/>
                  <w:color w:val="auto"/>
                  <w:u w:val="none"/>
                  <w:lang w:val="en-US"/>
                </w:rPr>
                <w:t>novoivanovskoesp</w:t>
              </w:r>
              <w:proofErr w:type="spellEnd"/>
              <w:r w:rsidRPr="00DB6B96">
                <w:rPr>
                  <w:rStyle w:val="af4"/>
                  <w:color w:val="auto"/>
                  <w:u w:val="none"/>
                </w:rPr>
                <w:t>.</w:t>
              </w:r>
              <w:proofErr w:type="spellStart"/>
              <w:r w:rsidRPr="00DB6B96">
                <w:rPr>
                  <w:rStyle w:val="af4"/>
                  <w:color w:val="auto"/>
                  <w:u w:val="none"/>
                  <w:lang w:val="en-US"/>
                </w:rPr>
                <w:t>ru</w:t>
              </w:r>
              <w:proofErr w:type="spellEnd"/>
            </w:hyperlink>
            <w:r w:rsidRPr="00CC7184">
              <w:t xml:space="preserve"> (далее – Официальный сайт), в средствах массовой информации и в иных формах.</w:t>
            </w:r>
            <w:r w:rsidRPr="00CC7184">
              <w:br/>
            </w:r>
            <w:r w:rsidRPr="00CC7184">
              <w:rPr>
                <w:color w:val="000000"/>
              </w:rPr>
              <w:t>Уполномоченный орган</w:t>
            </w:r>
            <w:r w:rsidRPr="00CC7184">
              <w:t xml:space="preserve"> размещает и поддерживает в актуальном состоянии на своем Официальном сайте в сети интернет сведения, определенные пунктами 1-16 части 3 статьи 46 Федерального закона № 248-ФЗ: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1) тексты нормативных правовых актов, регулирующих осуществление государственного контроля </w:t>
            </w:r>
          </w:p>
        </w:tc>
        <w:tc>
          <w:tcPr>
            <w:tcW w:w="1701" w:type="dxa"/>
          </w:tcPr>
          <w:p w:rsidR="005216FF" w:rsidRPr="00CC7184" w:rsidRDefault="005216FF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t>Постоянно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8" w:right="-142" w:firstLine="1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t>2</w:t>
            </w:r>
          </w:p>
        </w:tc>
        <w:tc>
          <w:tcPr>
            <w:tcW w:w="1980" w:type="dxa"/>
          </w:tcPr>
          <w:p w:rsidR="005216FF" w:rsidRPr="00DB6B96" w:rsidRDefault="005216FF" w:rsidP="000D18DE">
            <w:pPr>
              <w:ind w:right="-108"/>
              <w:rPr>
                <w:sz w:val="24"/>
              </w:rPr>
            </w:pPr>
            <w:r w:rsidRPr="00DB6B96">
              <w:rPr>
                <w:sz w:val="24"/>
                <w:szCs w:val="22"/>
              </w:rPr>
              <w:t xml:space="preserve">Обобщение </w:t>
            </w:r>
            <w:proofErr w:type="spellStart"/>
            <w:proofErr w:type="gramStart"/>
            <w:r w:rsidRPr="00DB6B96">
              <w:rPr>
                <w:sz w:val="24"/>
                <w:szCs w:val="22"/>
              </w:rPr>
              <w:t>правопримени</w:t>
            </w:r>
            <w:r>
              <w:rPr>
                <w:sz w:val="24"/>
                <w:szCs w:val="22"/>
              </w:rPr>
              <w:t>-т</w:t>
            </w:r>
            <w:r w:rsidRPr="00DB6B96">
              <w:rPr>
                <w:sz w:val="24"/>
                <w:szCs w:val="22"/>
              </w:rPr>
              <w:t>ельной</w:t>
            </w:r>
            <w:proofErr w:type="spellEnd"/>
            <w:proofErr w:type="gramEnd"/>
            <w:r w:rsidRPr="00DB6B96">
              <w:rPr>
                <w:sz w:val="24"/>
                <w:szCs w:val="22"/>
              </w:rPr>
              <w:t xml:space="preserve"> практики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Обобщение правоприменительной практики осуществляется администрацией </w:t>
            </w:r>
            <w:r w:rsidRPr="00CC7184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lastRenderedPageBreak/>
              <w:t>посредством сбора и анализа данных о проведенных контрольных мероприятиях и их результатах.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rPr>
                <w:color w:val="000000"/>
              </w:rPr>
              <w:t xml:space="preserve">По итогам обобщения правоприменительной практики должностными лицами, уполномоченными осуществлять муниципальный контроль </w:t>
            </w:r>
            <w:r>
              <w:rPr>
                <w:color w:val="000000"/>
              </w:rPr>
              <w:t>в сфере благоустройства на территории поселения</w:t>
            </w:r>
            <w:r w:rsidRPr="00CC7184">
              <w:rPr>
                <w:color w:val="000000"/>
              </w:rPr>
              <w:t xml:space="preserve">, ежегодно готовится доклад, содержащий результаты обобщения правоприменительной практики по осуществлению муниципального контроля </w:t>
            </w:r>
            <w:r>
              <w:rPr>
                <w:color w:val="000000"/>
              </w:rPr>
              <w:t xml:space="preserve">в сфере благоустройства на территории поселения </w:t>
            </w:r>
            <w:r w:rsidRPr="00CC7184">
              <w:rPr>
                <w:color w:val="000000"/>
              </w:rPr>
              <w:t>и утверждаем</w:t>
            </w:r>
            <w:r>
              <w:rPr>
                <w:color w:val="000000"/>
              </w:rPr>
              <w:t xml:space="preserve">ый распоряжением администрации, </w:t>
            </w:r>
            <w:r w:rsidRPr="00CC7184">
              <w:rPr>
                <w:color w:val="000000"/>
              </w:rPr>
              <w:t>подписываемым главой администрации.</w:t>
            </w:r>
            <w:r w:rsidRPr="00CC7184">
              <w:rPr>
                <w:i/>
                <w:iCs/>
                <w:color w:val="000000"/>
              </w:rPr>
              <w:t xml:space="preserve"> </w:t>
            </w:r>
            <w:r w:rsidRPr="00CC7184">
              <w:rPr>
                <w:color w:val="000000"/>
              </w:rPr>
              <w:t>Указанный доклад размещается в срок до 1 июля года, следующего за отчетным годом, на официальном сайте администрации</w:t>
            </w:r>
            <w:r w:rsidRPr="00CC7184">
              <w:t xml:space="preserve"> </w:t>
            </w:r>
            <w:r w:rsidRPr="00CC7184">
              <w:rPr>
                <w:color w:val="000000"/>
              </w:rPr>
              <w:t>в специальном разделе, посвященном контрольной деятельности</w:t>
            </w:r>
          </w:p>
        </w:tc>
        <w:tc>
          <w:tcPr>
            <w:tcW w:w="1701" w:type="dxa"/>
          </w:tcPr>
          <w:p w:rsidR="005216FF" w:rsidRPr="00DB6B96" w:rsidRDefault="005216FF" w:rsidP="00F5437F">
            <w:pPr>
              <w:jc w:val="center"/>
              <w:rPr>
                <w:sz w:val="24"/>
              </w:rPr>
            </w:pPr>
            <w:r w:rsidRPr="00DB6B96">
              <w:rPr>
                <w:sz w:val="24"/>
                <w:szCs w:val="22"/>
              </w:rPr>
              <w:lastRenderedPageBreak/>
              <w:t>Постоянно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8" w:right="-142" w:firstLine="1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 xml:space="preserve">по вопросам финансирования, </w:t>
            </w:r>
            <w:r>
              <w:rPr>
                <w:sz w:val="24"/>
              </w:rPr>
              <w:lastRenderedPageBreak/>
              <w:t>экономики, учета и отчетности</w:t>
            </w:r>
          </w:p>
        </w:tc>
      </w:tr>
      <w:tr w:rsidR="005216FF" w:rsidRPr="00A81CD6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rFonts w:ascii="Calibri" w:hAnsi="Calibri"/>
                <w:sz w:val="24"/>
              </w:rPr>
            </w:pP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(надзора), муниципального контроля;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2) сведения об изменениях, внесенных в нормативные правовые акты, регулирующие осуществление государственного контроля (надзора), муниципального контроля, о сроках и порядке их вступления в силу;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3) </w:t>
            </w:r>
            <w:hyperlink r:id="rId11" w:anchor="/document/77685777/entry/0" w:history="1">
              <w:r w:rsidRPr="00DB6B96">
                <w:rPr>
                  <w:rStyle w:val="af4"/>
                  <w:color w:val="auto"/>
                </w:rPr>
                <w:t>перечень</w:t>
              </w:r>
            </w:hyperlink>
            <w:r w:rsidRPr="00CC7184">
              <w:t> нормативных правовых актов с указанием структурных единиц этих актов, содержащих обязательные требования, оценка соблюдения которых является предметом контроля, а также информацию о мерах ответственности, применяемых при нарушении обязательных требований, с текстами в действующей редакции;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4) утвержденные проверочные </w:t>
            </w:r>
            <w:r w:rsidRPr="00CC7184">
              <w:lastRenderedPageBreak/>
              <w:t xml:space="preserve">листы в формате, допускающем их использование для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>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5) руководства по соблюдению обязательных требований, разработанные и утвержденные в соответствии с </w:t>
            </w:r>
            <w:hyperlink r:id="rId12" w:anchor="/document/74449388/entry/146" w:history="1">
              <w:r w:rsidRPr="00DB6B96">
                <w:rPr>
                  <w:rStyle w:val="af4"/>
                  <w:color w:val="auto"/>
                  <w:u w:val="none"/>
                </w:rPr>
                <w:t>Федеральным законом</w:t>
              </w:r>
            </w:hyperlink>
            <w:r w:rsidRPr="00CC7184">
              <w:t> «Об обязательных требованиях в Российской Федерации»;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6) перечень индикаторов риска нарушения обязательных требований, порядок отнесения объектов контроля к категориям риска;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7) перечень объектов контроля, учитываемых в рамках формирования ежегодного плана контрольных (надзорных) мероприятий, с указанием категории риска;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8) программу профилактики рисков причинения вреда и план проведения плановых контрольных (надзорных) мероприятий контрольным (надзорным) органом (при проведении таких мероприятий);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9) исчерпывающий перечень сведений, которые могут запрашиваться контрольным (надзорным) органом у контролируемого лица;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10) сведения о способах получения консультаций по вопросам соблюдения обязательных требований;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11) сведения о применении контрольным (надзорным) органом мер стимулирования добросовестности контролируемых лиц;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12) сведения о порядке досудебного обжалования решений контрольного (надзорного) органа, действий (бездействия) его должностных лиц;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13) доклады, содержащие результаты обобщения правоприменительной практики </w:t>
            </w:r>
            <w:r w:rsidRPr="00CC7184">
              <w:lastRenderedPageBreak/>
              <w:t>контрольного (надзорного) органа;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>14) доклады о государственном контроле (надзоре), муниципальном контроле;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</w:pPr>
            <w:r w:rsidRPr="00CC7184">
              <w:t xml:space="preserve">15) информацию о способах и процедуре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 xml:space="preserve"> (при ее наличии), в том числе методические рекомендации по проведению </w:t>
            </w:r>
            <w:proofErr w:type="spellStart"/>
            <w:r w:rsidRPr="00CC7184">
              <w:t>самообследования</w:t>
            </w:r>
            <w:proofErr w:type="spellEnd"/>
            <w:r w:rsidRPr="00CC7184">
              <w:t xml:space="preserve"> и подготовке декларации соблюдения обязательных требований, и информацию о декларациях соблюдения обязательных требований, представленных контролируемыми лицами;</w:t>
            </w:r>
          </w:p>
          <w:p w:rsidR="005216FF" w:rsidRPr="00CC7184" w:rsidRDefault="005216FF" w:rsidP="000D18DE">
            <w:pPr>
              <w:pStyle w:val="s1"/>
              <w:spacing w:before="0" w:beforeAutospacing="0" w:after="0" w:afterAutospacing="0"/>
              <w:jc w:val="both"/>
              <w:rPr>
                <w:color w:val="000000"/>
              </w:rPr>
            </w:pPr>
            <w:proofErr w:type="gramStart"/>
            <w:r w:rsidRPr="00CC7184">
              <w:t>16) иные сведения, предусмотренные нормативными правовыми актами Российской Федерации, нормативными правовыми актами субъектов Российской Федерации, муниципальными правовыми актами и (или) программами профилактики рисков причинения вреда</w:t>
            </w:r>
            <w:r w:rsidRPr="00CC7184">
              <w:rPr>
                <w:color w:val="22272F"/>
              </w:rPr>
              <w:t>.</w:t>
            </w:r>
            <w:proofErr w:type="gramEnd"/>
          </w:p>
        </w:tc>
        <w:tc>
          <w:tcPr>
            <w:tcW w:w="1701" w:type="dxa"/>
          </w:tcPr>
          <w:p w:rsidR="005216FF" w:rsidRPr="00CC7184" w:rsidRDefault="005216FF" w:rsidP="000D18DE">
            <w:pPr>
              <w:rPr>
                <w:rFonts w:ascii="Calibri" w:hAnsi="Calibri"/>
                <w:sz w:val="24"/>
              </w:rPr>
            </w:pPr>
          </w:p>
        </w:tc>
        <w:tc>
          <w:tcPr>
            <w:tcW w:w="1844" w:type="dxa"/>
          </w:tcPr>
          <w:p w:rsidR="005216FF" w:rsidRPr="00CC7184" w:rsidRDefault="005216FF" w:rsidP="000D18DE">
            <w:pPr>
              <w:ind w:left="-108" w:right="-142" w:firstLine="1"/>
              <w:rPr>
                <w:rFonts w:ascii="Calibri" w:hAnsi="Calibri"/>
                <w:sz w:val="24"/>
              </w:rPr>
            </w:pPr>
          </w:p>
        </w:tc>
      </w:tr>
      <w:tr w:rsidR="005216FF" w:rsidRPr="00BE2923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3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8"/>
              <w:rPr>
                <w:sz w:val="24"/>
              </w:rPr>
            </w:pPr>
            <w:r w:rsidRPr="00CC7184">
              <w:rPr>
                <w:sz w:val="24"/>
              </w:rPr>
              <w:t>Объявление предостережения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</w:t>
            </w:r>
            <w:r w:rsidRPr="00F7610C">
              <w:rPr>
                <w:color w:val="000000"/>
                <w:sz w:val="24"/>
                <w:szCs w:val="24"/>
              </w:rPr>
              <w:t>Уполномоченного органа</w:t>
            </w:r>
            <w:r w:rsidRPr="00CC7184">
              <w:rPr>
                <w:color w:val="000000"/>
                <w:sz w:val="24"/>
                <w:szCs w:val="24"/>
              </w:rPr>
              <w:t xml:space="preserve">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либо создало угрозу причинения вреда (ущерба).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Предостережения о недопустимости нарушения обязательных требований объявляются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 не позднее 30 дней со дня получения сведений о </w:t>
            </w:r>
            <w:r w:rsidRPr="00CC7184">
              <w:rPr>
                <w:color w:val="000000"/>
                <w:sz w:val="24"/>
                <w:szCs w:val="24"/>
              </w:rPr>
              <w:lastRenderedPageBreak/>
              <w:t>нарушении обязательных требований. Предостережение объявляется в письменной форме или в форме электронного документа и направляется в адрес Контролируемого лица.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CC7184">
              <w:rPr>
                <w:color w:val="000000"/>
                <w:sz w:val="24"/>
                <w:szCs w:val="24"/>
              </w:rPr>
              <w:t>Предостережение о недопустимости нарушения обязательных требований должно содержать указание на соответствующие обязательные требования, предусматривающий их нормативный правовой акт, информацию о том, какие конкретно действия (бездействие) Контролируемого лица могут привести или приводят к нарушению обязательных требований, а также предложение о принятии мер по обеспечению соблюдения данных требований и не может содержать требование представления Контролируемым лицом сведений и документов.</w:t>
            </w:r>
            <w:proofErr w:type="gramEnd"/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Контролируемое лицо вправе подать возражение в отношении объявленного У</w:t>
            </w:r>
            <w:r w:rsidRPr="00CC7184">
              <w:rPr>
                <w:color w:val="000000"/>
                <w:szCs w:val="24"/>
              </w:rPr>
              <w:t>полномоченным органом</w:t>
            </w:r>
            <w:r w:rsidRPr="00CC7184">
              <w:rPr>
                <w:color w:val="000000"/>
                <w:sz w:val="24"/>
                <w:szCs w:val="24"/>
              </w:rPr>
              <w:t xml:space="preserve"> район предостережения в срок не позднее 30 дней со дня получения им предостережения. 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течени</w:t>
            </w:r>
            <w:r>
              <w:rPr>
                <w:color w:val="000000"/>
                <w:sz w:val="24"/>
                <w:szCs w:val="24"/>
              </w:rPr>
              <w:t>е</w:t>
            </w:r>
            <w:r w:rsidRPr="00CC7184">
              <w:rPr>
                <w:color w:val="000000"/>
                <w:sz w:val="24"/>
                <w:szCs w:val="24"/>
              </w:rPr>
              <w:t xml:space="preserve"> 30 дней с момента получения возражения </w:t>
            </w:r>
            <w:r w:rsidRPr="00CC7184">
              <w:rPr>
                <w:color w:val="000000"/>
                <w:szCs w:val="24"/>
              </w:rPr>
              <w:t>Уполномоченный орган</w:t>
            </w:r>
            <w:r w:rsidRPr="00CC7184">
              <w:rPr>
                <w:color w:val="000000"/>
                <w:sz w:val="24"/>
                <w:szCs w:val="24"/>
              </w:rPr>
              <w:t xml:space="preserve"> рассматривает его и по итогам рассмотрения принимает решение о согласии или несогласии с возражением.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В случае принятия представленных в возражении Контролируемого лица доводов, направленное ранее предостережение аннулируется с пометкой в журнале учета объявленных предостережений. При несогласии с возражением указываются соответствующие обоснования.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Ответ на возражение направляется в адрес Контролируемого лица в </w:t>
            </w:r>
            <w:r w:rsidRPr="00CC7184">
              <w:rPr>
                <w:color w:val="000000"/>
                <w:sz w:val="24"/>
                <w:szCs w:val="24"/>
              </w:rPr>
              <w:lastRenderedPageBreak/>
              <w:t>письменной форме или в форме электронного документа.</w:t>
            </w:r>
          </w:p>
        </w:tc>
        <w:tc>
          <w:tcPr>
            <w:tcW w:w="1701" w:type="dxa"/>
          </w:tcPr>
          <w:p w:rsidR="005216FF" w:rsidRPr="00CC7184" w:rsidRDefault="005216FF" w:rsidP="00F5437F">
            <w:pPr>
              <w:jc w:val="center"/>
              <w:rPr>
                <w:sz w:val="24"/>
              </w:rPr>
            </w:pPr>
            <w:r w:rsidRPr="00CC7184">
              <w:rPr>
                <w:sz w:val="24"/>
              </w:rPr>
              <w:lastRenderedPageBreak/>
              <w:t>В течени</w:t>
            </w:r>
            <w:r>
              <w:rPr>
                <w:sz w:val="24"/>
              </w:rPr>
              <w:t>е</w:t>
            </w:r>
            <w:r w:rsidRPr="00CC7184">
              <w:rPr>
                <w:sz w:val="24"/>
              </w:rPr>
              <w:t xml:space="preserve"> 2022 года (при наличии оснований)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237FF2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sz w:val="24"/>
              </w:rPr>
            </w:pPr>
            <w:r>
              <w:rPr>
                <w:sz w:val="24"/>
              </w:rPr>
              <w:lastRenderedPageBreak/>
              <w:t>4</w:t>
            </w:r>
          </w:p>
        </w:tc>
        <w:tc>
          <w:tcPr>
            <w:tcW w:w="1980" w:type="dxa"/>
          </w:tcPr>
          <w:p w:rsidR="005216FF" w:rsidRPr="00CC7184" w:rsidRDefault="005216FF" w:rsidP="000D18DE">
            <w:pPr>
              <w:ind w:right="-107" w:hanging="112"/>
              <w:rPr>
                <w:sz w:val="24"/>
              </w:rPr>
            </w:pPr>
            <w:r w:rsidRPr="00CC7184">
              <w:rPr>
                <w:sz w:val="24"/>
              </w:rPr>
              <w:t>Консультирование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Контролируемых лиц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 xml:space="preserve">Уполномоченного органа по телефону, посредством </w:t>
            </w:r>
            <w:proofErr w:type="spellStart"/>
            <w:r w:rsidRPr="00CC7184">
              <w:rPr>
                <w:color w:val="000000"/>
                <w:sz w:val="24"/>
                <w:szCs w:val="24"/>
              </w:rPr>
              <w:t>видео-конференц-связи</w:t>
            </w:r>
            <w:proofErr w:type="spellEnd"/>
            <w:r w:rsidRPr="00CC7184">
              <w:rPr>
                <w:color w:val="000000"/>
                <w:sz w:val="24"/>
                <w:szCs w:val="24"/>
              </w:rPr>
              <w:t>, на личном приеме либо в ходе проведения профилактического мероприятия, контрольного (надзорного) мероприятия и не должно превышать 15 минут.</w:t>
            </w:r>
            <w:r w:rsidRPr="00CC7184">
              <w:rPr>
                <w:rFonts w:ascii="Calibri" w:hAnsi="Calibri"/>
                <w:color w:val="000000"/>
                <w:sz w:val="24"/>
                <w:szCs w:val="24"/>
              </w:rPr>
              <w:t xml:space="preserve"> </w:t>
            </w: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без взимания платы.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Личный прием Контролируемых лиц проводится главой </w:t>
            </w:r>
            <w:r>
              <w:rPr>
                <w:color w:val="000000"/>
                <w:sz w:val="24"/>
                <w:szCs w:val="24"/>
              </w:rPr>
              <w:t>Новоивановского</w:t>
            </w:r>
            <w:r w:rsidRPr="00CC7184">
              <w:rPr>
                <w:color w:val="000000"/>
                <w:sz w:val="24"/>
                <w:szCs w:val="24"/>
              </w:rPr>
              <w:t xml:space="preserve"> сельского поселения. Информация о месте приема, а так же об установленных для приема днях и часах размещается на Официальном сайте Уполномоченного органа.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Консультирование осуществляется в устной или письменной форме по следующим вопросам: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1) организация и осуществление муниципального 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>
              <w:rPr>
                <w:color w:val="000000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поселения;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2) порядок осуществления контрольных (надзорных) мероприятий, установленных Положением о </w:t>
            </w:r>
            <w:proofErr w:type="gramStart"/>
            <w:r w:rsidRPr="00CC7184">
              <w:rPr>
                <w:color w:val="000000"/>
                <w:sz w:val="24"/>
                <w:szCs w:val="24"/>
              </w:rPr>
              <w:t>муниципальном</w:t>
            </w:r>
            <w:proofErr w:type="gramEnd"/>
            <w:r w:rsidRPr="00CC7184">
              <w:rPr>
                <w:color w:val="000000"/>
                <w:sz w:val="24"/>
                <w:szCs w:val="24"/>
              </w:rPr>
              <w:t xml:space="preserve"> 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 w:rsidRPr="00CC7184">
              <w:rPr>
                <w:color w:val="000000"/>
                <w:sz w:val="24"/>
                <w:szCs w:val="24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</w:t>
            </w:r>
            <w:r w:rsidRPr="00CC7184">
              <w:rPr>
                <w:color w:val="000000"/>
                <w:sz w:val="24"/>
                <w:szCs w:val="24"/>
              </w:rPr>
              <w:t>;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3) порядок обжалования действий (бездействий) должностных лиц Уполномоченного органа;</w:t>
            </w:r>
          </w:p>
          <w:p w:rsidR="005216FF" w:rsidRPr="00CC7184" w:rsidRDefault="005216FF" w:rsidP="000D18DE">
            <w:pPr>
              <w:pStyle w:val="af6"/>
              <w:ind w:left="0" w:firstLine="33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 xml:space="preserve">4) получение информации о нормативно-правовых актах, содержащих обязательные требования, оценка соблюдения которых осуществляется Уполномоченным органом в рамках муниципального </w:t>
            </w:r>
            <w:r w:rsidRPr="00CC7184">
              <w:rPr>
                <w:color w:val="000000"/>
                <w:sz w:val="24"/>
                <w:szCs w:val="24"/>
              </w:rPr>
              <w:lastRenderedPageBreak/>
              <w:t xml:space="preserve">контроля </w:t>
            </w:r>
            <w:r>
              <w:rPr>
                <w:color w:val="000000"/>
                <w:sz w:val="24"/>
                <w:szCs w:val="24"/>
              </w:rPr>
              <w:t>в сфере благоустройства</w:t>
            </w:r>
            <w:r w:rsidRPr="00CC7184">
              <w:rPr>
                <w:color w:val="000000"/>
                <w:sz w:val="24"/>
                <w:szCs w:val="24"/>
              </w:rPr>
              <w:t xml:space="preserve"> </w:t>
            </w:r>
            <w:r w:rsidRPr="0064189D">
              <w:rPr>
                <w:color w:val="000000"/>
                <w:sz w:val="24"/>
                <w:szCs w:val="24"/>
              </w:rPr>
              <w:t>на территории поселения</w:t>
            </w:r>
            <w:r w:rsidRPr="00CC7184">
              <w:rPr>
                <w:color w:val="000000"/>
                <w:sz w:val="24"/>
                <w:szCs w:val="24"/>
              </w:rPr>
              <w:t>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 xml:space="preserve">Консультирование в письменной форме осуществляется должностным лицом </w:t>
            </w:r>
            <w:r w:rsidRPr="00CC7184">
              <w:rPr>
                <w:color w:val="000000"/>
                <w:sz w:val="24"/>
                <w:szCs w:val="24"/>
              </w:rPr>
              <w:t>Уполномоченным органом</w:t>
            </w:r>
            <w:r w:rsidRPr="00CC7184">
              <w:rPr>
                <w:sz w:val="24"/>
                <w:szCs w:val="24"/>
              </w:rPr>
              <w:t xml:space="preserve"> в следующих случаях: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1) Контролируемым лицом представлен письменный запрос о представлении письменного ответа по вопросам консультирования;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sz w:val="24"/>
                <w:szCs w:val="24"/>
              </w:rPr>
            </w:pPr>
            <w:r w:rsidRPr="00CC7184">
              <w:rPr>
                <w:sz w:val="24"/>
                <w:szCs w:val="24"/>
              </w:rPr>
              <w:t>3) ответ на поставленные вопросы требует дополнительного запроса сведений.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При осуществлении консультирования должностное лицо Уполномоченного органа обязано соблюдать конфиденциальность информации, доступ к которой ограничен в соответствии с законодательством Российской Федерации.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CC7184">
              <w:rPr>
                <w:color w:val="000000"/>
                <w:sz w:val="24"/>
                <w:szCs w:val="24"/>
              </w:rPr>
              <w:t>В ходе консультирования не может предоставляться информация, содержащая оценку конкретного контрольного (надзорного) мероприятия, решений и (или) действий должностных лиц Уполномоченного органа, иных участников контрольного (надзорного) мероприятия, а также результаты проведенных в рамках контрольного (надзорного) мероприятия экспертизы, испытаний.</w:t>
            </w:r>
            <w:proofErr w:type="gramEnd"/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t>Информация, ставшая известной в ходе консультирования, не может использоваться Уполномоченным органом в целях оценки Контролируемого лица по вопросам соблюдения обязательных требований.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color w:val="000000"/>
                <w:sz w:val="24"/>
                <w:szCs w:val="24"/>
              </w:rPr>
            </w:pPr>
            <w:r w:rsidRPr="00CC7184">
              <w:rPr>
                <w:color w:val="000000"/>
                <w:sz w:val="24"/>
                <w:szCs w:val="24"/>
              </w:rPr>
              <w:lastRenderedPageBreak/>
              <w:t>Консультирование по однотипным обращениям Контролируемых лиц и их представителей осуществляется посредством размещения на официальном сайте контрольного (надзорного) органа в сети «Интернет» письменного разъяснения, подписанного уполномоченным должностным лицом Уполномоченного органа.</w:t>
            </w:r>
          </w:p>
          <w:p w:rsidR="005216FF" w:rsidRPr="00CC7184" w:rsidRDefault="005216FF" w:rsidP="000D18DE">
            <w:pPr>
              <w:rPr>
                <w:sz w:val="24"/>
              </w:rPr>
            </w:pPr>
          </w:p>
        </w:tc>
        <w:tc>
          <w:tcPr>
            <w:tcW w:w="1701" w:type="dxa"/>
          </w:tcPr>
          <w:p w:rsidR="005216FF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lastRenderedPageBreak/>
              <w:t xml:space="preserve">Постоянно </w:t>
            </w:r>
          </w:p>
          <w:p w:rsidR="005216FF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proofErr w:type="gramStart"/>
            <w:r w:rsidRPr="00CC7184">
              <w:rPr>
                <w:color w:val="000000"/>
                <w:sz w:val="24"/>
                <w:shd w:val="clear" w:color="auto" w:fill="FFFFFF"/>
              </w:rPr>
              <w:t xml:space="preserve">(по обращениям контролируемых лиц и </w:t>
            </w:r>
            <w:proofErr w:type="gramEnd"/>
          </w:p>
          <w:p w:rsidR="005216FF" w:rsidRPr="00CC7184" w:rsidRDefault="005216FF" w:rsidP="00F7610C">
            <w:pPr>
              <w:ind w:left="-108" w:right="-85"/>
              <w:jc w:val="center"/>
              <w:rPr>
                <w:sz w:val="24"/>
              </w:rPr>
            </w:pPr>
            <w:r w:rsidRPr="00CC7184">
              <w:rPr>
                <w:color w:val="000000"/>
                <w:sz w:val="24"/>
                <w:shd w:val="clear" w:color="auto" w:fill="FFFFFF"/>
              </w:rPr>
              <w:t>их представителей</w:t>
            </w:r>
            <w:r>
              <w:rPr>
                <w:color w:val="000000"/>
                <w:sz w:val="24"/>
                <w:shd w:val="clear" w:color="auto" w:fill="FFFFFF"/>
              </w:rPr>
              <w:t>)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  <w:tr w:rsidR="005216FF" w:rsidRPr="00237FF2" w:rsidTr="00F7610C">
        <w:tc>
          <w:tcPr>
            <w:tcW w:w="538" w:type="dxa"/>
          </w:tcPr>
          <w:p w:rsidR="005216FF" w:rsidRPr="00CC7184" w:rsidRDefault="005216FF" w:rsidP="000D18DE">
            <w:pPr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rFonts w:ascii="Calibri" w:hAnsi="Calibri"/>
                <w:sz w:val="24"/>
                <w:szCs w:val="22"/>
              </w:rPr>
              <w:lastRenderedPageBreak/>
              <w:t>5</w:t>
            </w:r>
          </w:p>
        </w:tc>
        <w:tc>
          <w:tcPr>
            <w:tcW w:w="1980" w:type="dxa"/>
          </w:tcPr>
          <w:p w:rsidR="005216FF" w:rsidRPr="00F7610C" w:rsidRDefault="005216FF" w:rsidP="000D18DE">
            <w:pPr>
              <w:ind w:right="-107" w:hanging="112"/>
              <w:rPr>
                <w:sz w:val="24"/>
              </w:rPr>
            </w:pPr>
            <w:r w:rsidRPr="00F7610C">
              <w:rPr>
                <w:sz w:val="24"/>
                <w:szCs w:val="22"/>
              </w:rPr>
              <w:t>Профилактический визит</w:t>
            </w:r>
          </w:p>
        </w:tc>
        <w:tc>
          <w:tcPr>
            <w:tcW w:w="3686" w:type="dxa"/>
          </w:tcPr>
          <w:p w:rsidR="005216FF" w:rsidRPr="00CC7184" w:rsidRDefault="005216FF" w:rsidP="000D18D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 xml:space="preserve">Профилактический визит проводится в форме профилактической беседы по месту осуществления деятельности контролируемого лица либо путем использования </w:t>
            </w:r>
            <w:proofErr w:type="spellStart"/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видео-конференц-связи</w:t>
            </w:r>
            <w:proofErr w:type="spellEnd"/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16FF" w:rsidRPr="00CC7184" w:rsidRDefault="005216FF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В ходе профилактического визита контролируемое лицо информируется об обязательных требованиях, предъявляемых к его деятельности либо к принадлежащим ему объектам контроля.</w:t>
            </w:r>
          </w:p>
          <w:p w:rsidR="005216FF" w:rsidRPr="00CC7184" w:rsidRDefault="005216FF" w:rsidP="000D18DE">
            <w:pPr>
              <w:pStyle w:val="ConsPlusNormal"/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7184">
              <w:rPr>
                <w:rFonts w:ascii="Times New Roman" w:hAnsi="Times New Roman" w:cs="Times New Roman"/>
                <w:sz w:val="24"/>
                <w:szCs w:val="24"/>
              </w:rPr>
              <w:t>При проведении профилактического визита контролируемым лицам не выдаются предписания об устранении нарушений обязательных требований. Разъяснения, полученные контролируемым лицом в ходе профилактического визита, носят рекомендательный характер.</w:t>
            </w:r>
          </w:p>
          <w:p w:rsidR="005216FF" w:rsidRPr="00CC7184" w:rsidRDefault="005216FF" w:rsidP="000D18DE">
            <w:pPr>
              <w:pStyle w:val="af6"/>
              <w:ind w:left="0"/>
              <w:jc w:val="both"/>
              <w:rPr>
                <w:rFonts w:ascii="Calibri" w:hAnsi="Calibri"/>
                <w:sz w:val="24"/>
                <w:szCs w:val="24"/>
              </w:rPr>
            </w:pPr>
          </w:p>
        </w:tc>
        <w:tc>
          <w:tcPr>
            <w:tcW w:w="1701" w:type="dxa"/>
          </w:tcPr>
          <w:p w:rsidR="005216FF" w:rsidRPr="00F7610C" w:rsidRDefault="005216FF" w:rsidP="00F7610C">
            <w:pPr>
              <w:ind w:left="-108" w:right="-85"/>
              <w:jc w:val="center"/>
              <w:rPr>
                <w:color w:val="000000"/>
                <w:sz w:val="24"/>
                <w:shd w:val="clear" w:color="auto" w:fill="FFFFFF"/>
              </w:rPr>
            </w:pPr>
            <w:r>
              <w:rPr>
                <w:color w:val="000000"/>
                <w:sz w:val="24"/>
                <w:szCs w:val="22"/>
                <w:shd w:val="clear" w:color="auto" w:fill="FFFFFF"/>
              </w:rPr>
              <w:t>П</w:t>
            </w:r>
            <w:r w:rsidRPr="00F7610C">
              <w:rPr>
                <w:color w:val="000000"/>
                <w:sz w:val="24"/>
                <w:szCs w:val="22"/>
                <w:shd w:val="clear" w:color="auto" w:fill="FFFFFF"/>
              </w:rPr>
              <w:t>остоянно</w:t>
            </w:r>
          </w:p>
        </w:tc>
        <w:tc>
          <w:tcPr>
            <w:tcW w:w="1844" w:type="dxa"/>
          </w:tcPr>
          <w:p w:rsidR="005216FF" w:rsidRPr="00CC7184" w:rsidRDefault="005216FF" w:rsidP="00F5437F">
            <w:pPr>
              <w:ind w:left="-107" w:right="-142"/>
              <w:jc w:val="center"/>
              <w:rPr>
                <w:rFonts w:ascii="Calibri" w:hAnsi="Calibri"/>
                <w:sz w:val="24"/>
              </w:rPr>
            </w:pPr>
            <w:r w:rsidRPr="00CC7184">
              <w:rPr>
                <w:sz w:val="24"/>
              </w:rPr>
              <w:t xml:space="preserve">Отдел </w:t>
            </w:r>
            <w:r>
              <w:rPr>
                <w:sz w:val="24"/>
              </w:rPr>
              <w:t>по вопросам финансирования, экономики, учета и отчетности</w:t>
            </w:r>
          </w:p>
        </w:tc>
      </w:tr>
    </w:tbl>
    <w:p w:rsidR="005216FF" w:rsidRPr="005A1B1B" w:rsidRDefault="005216FF" w:rsidP="00DB6B96"/>
    <w:p w:rsidR="005216FF" w:rsidRDefault="005216FF" w:rsidP="00DB6B96">
      <w:pPr>
        <w:jc w:val="both"/>
        <w:rPr>
          <w:szCs w:val="28"/>
        </w:rPr>
      </w:pPr>
    </w:p>
    <w:p w:rsidR="005216FF" w:rsidRDefault="005216FF" w:rsidP="00DB6B96">
      <w:pPr>
        <w:jc w:val="both"/>
        <w:rPr>
          <w:szCs w:val="28"/>
        </w:rPr>
      </w:pPr>
      <w:r w:rsidRPr="008309E9">
        <w:rPr>
          <w:szCs w:val="28"/>
        </w:rPr>
        <w:t xml:space="preserve">Глава Новоивановского сельского поселения    </w:t>
      </w:r>
    </w:p>
    <w:p w:rsidR="005216FF" w:rsidRDefault="005216FF">
      <w:r>
        <w:rPr>
          <w:szCs w:val="28"/>
        </w:rPr>
        <w:t>Новопокровского района</w:t>
      </w:r>
      <w:r w:rsidRPr="008309E9">
        <w:rPr>
          <w:szCs w:val="28"/>
        </w:rPr>
        <w:t xml:space="preserve">                        </w:t>
      </w:r>
      <w:r>
        <w:rPr>
          <w:szCs w:val="28"/>
        </w:rPr>
        <w:t xml:space="preserve">                                      </w:t>
      </w:r>
      <w:r w:rsidRPr="008309E9">
        <w:rPr>
          <w:szCs w:val="28"/>
        </w:rPr>
        <w:t xml:space="preserve">  В.А.Абеленцев</w:t>
      </w:r>
    </w:p>
    <w:sectPr w:rsidR="005216FF" w:rsidSect="00083B49">
      <w:headerReference w:type="even" r:id="rId13"/>
      <w:headerReference w:type="default" r:id="rId14"/>
      <w:headerReference w:type="first" r:id="rId15"/>
      <w:pgSz w:w="11906" w:h="16838"/>
      <w:pgMar w:top="1134" w:right="849" w:bottom="851" w:left="1701" w:header="850" w:footer="760" w:gutter="0"/>
      <w:pgNumType w:start="1"/>
      <w:cols w:space="720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0BFB" w:rsidRDefault="00F40BFB" w:rsidP="0086594E">
      <w:r>
        <w:separator/>
      </w:r>
    </w:p>
  </w:endnote>
  <w:endnote w:type="continuationSeparator" w:id="0">
    <w:p w:rsidR="00F40BFB" w:rsidRDefault="00F40BFB" w:rsidP="008659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0BFB" w:rsidRDefault="00F40BFB" w:rsidP="0086594E">
      <w:r>
        <w:separator/>
      </w:r>
    </w:p>
  </w:footnote>
  <w:footnote w:type="continuationSeparator" w:id="0">
    <w:p w:rsidR="00F40BFB" w:rsidRDefault="00F40BFB" w:rsidP="0086594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8462D7" w:rsidP="00197708">
    <w:pPr>
      <w:pStyle w:val="ad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5216FF">
      <w:rPr>
        <w:rStyle w:val="a3"/>
      </w:rPr>
      <w:instrText xml:space="preserve">PAGE  </w:instrText>
    </w:r>
    <w:r>
      <w:rPr>
        <w:rStyle w:val="a3"/>
      </w:rPr>
      <w:fldChar w:fldCharType="end"/>
    </w:r>
  </w:p>
  <w:p w:rsidR="005216FF" w:rsidRDefault="005216FF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8462D7" w:rsidP="00197708">
    <w:pPr>
      <w:pStyle w:val="ad"/>
      <w:framePr w:wrap="around" w:vAnchor="text" w:hAnchor="margin" w:xAlign="center" w:y="1"/>
      <w:rPr>
        <w:rStyle w:val="a3"/>
      </w:rPr>
    </w:pPr>
    <w:r>
      <w:rPr>
        <w:rStyle w:val="a3"/>
      </w:rPr>
      <w:fldChar w:fldCharType="begin"/>
    </w:r>
    <w:r w:rsidR="005216FF">
      <w:rPr>
        <w:rStyle w:val="a3"/>
      </w:rPr>
      <w:instrText xml:space="preserve">PAGE  </w:instrText>
    </w:r>
    <w:r>
      <w:rPr>
        <w:rStyle w:val="a3"/>
      </w:rPr>
      <w:fldChar w:fldCharType="separate"/>
    </w:r>
    <w:r w:rsidR="00A85295">
      <w:rPr>
        <w:rStyle w:val="a3"/>
        <w:noProof/>
      </w:rPr>
      <w:t>9</w:t>
    </w:r>
    <w:r>
      <w:rPr>
        <w:rStyle w:val="a3"/>
      </w:rPr>
      <w:fldChar w:fldCharType="end"/>
    </w:r>
  </w:p>
  <w:p w:rsidR="005216FF" w:rsidRDefault="005216FF">
    <w:pPr>
      <w:pStyle w:val="ad"/>
      <w:jc w:val="center"/>
    </w:pPr>
  </w:p>
  <w:p w:rsidR="005216FF" w:rsidRDefault="005216FF">
    <w:pPr>
      <w:pStyle w:val="ad"/>
      <w:jc w:val="center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5216FF" w:rsidRDefault="005216FF" w:rsidP="00EA7C69">
    <w:pPr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  <w:rPr>
        <w:rFonts w:cs="Times New Roman"/>
      </w:r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  <w:rPr>
        <w:rFonts w:cs="Times New Roman"/>
      </w:r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  <w:rPr>
        <w:rFonts w:cs="Times New Roman"/>
      </w:r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  <w:rPr>
        <w:rFonts w:cs="Times New Roman"/>
      </w:r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>
      <w:start w:val="6"/>
      <w:numFmt w:val="decimal"/>
      <w:lvlText w:val="%3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">
    <w:nsid w:val="01BE761A"/>
    <w:multiLevelType w:val="hybridMultilevel"/>
    <w:tmpl w:val="694AC69C"/>
    <w:lvl w:ilvl="0" w:tplc="D26AB9AC">
      <w:start w:val="1"/>
      <w:numFmt w:val="decimal"/>
      <w:lvlText w:val="%1."/>
      <w:lvlJc w:val="left"/>
      <w:pPr>
        <w:ind w:left="1976" w:hanging="1125"/>
      </w:pPr>
      <w:rPr>
        <w:rFonts w:cs="Times New Roman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371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531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  <w:rPr>
        <w:rFonts w:cs="Times New Roman"/>
      </w:rPr>
    </w:lvl>
  </w:abstractNum>
  <w:abstractNum w:abstractNumId="3">
    <w:nsid w:val="6BCD7863"/>
    <w:multiLevelType w:val="multilevel"/>
    <w:tmpl w:val="9A369F8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  <w:rPr>
        <w:rFonts w:cs="Times New Roman"/>
      </w:rPr>
    </w:lvl>
  </w:abstractNum>
  <w:num w:numId="1">
    <w:abstractNumId w:val="0"/>
  </w:num>
  <w:num w:numId="2">
    <w:abstractNumId w:val="1"/>
  </w:num>
  <w:num w:numId="3">
    <w:abstractNumId w:val="3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0000"/>
  <w:doNotTrackMoves/>
  <w:defaultTabStop w:val="708"/>
  <w:hyphenationZone w:val="357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251E"/>
    <w:rsid w:val="0000177A"/>
    <w:rsid w:val="00001DD1"/>
    <w:rsid w:val="00003186"/>
    <w:rsid w:val="0001283A"/>
    <w:rsid w:val="00017B93"/>
    <w:rsid w:val="0002429C"/>
    <w:rsid w:val="000275E5"/>
    <w:rsid w:val="0003463E"/>
    <w:rsid w:val="00037F6A"/>
    <w:rsid w:val="00041A81"/>
    <w:rsid w:val="00042974"/>
    <w:rsid w:val="000433A9"/>
    <w:rsid w:val="000439C7"/>
    <w:rsid w:val="0004712B"/>
    <w:rsid w:val="000565BE"/>
    <w:rsid w:val="00063ABF"/>
    <w:rsid w:val="0007646F"/>
    <w:rsid w:val="00083B49"/>
    <w:rsid w:val="00091C85"/>
    <w:rsid w:val="00095191"/>
    <w:rsid w:val="00097414"/>
    <w:rsid w:val="000A16F1"/>
    <w:rsid w:val="000A35C8"/>
    <w:rsid w:val="000D06A5"/>
    <w:rsid w:val="000D18DE"/>
    <w:rsid w:val="000E0505"/>
    <w:rsid w:val="000E2161"/>
    <w:rsid w:val="000E4528"/>
    <w:rsid w:val="000F723B"/>
    <w:rsid w:val="00101DDC"/>
    <w:rsid w:val="001029BE"/>
    <w:rsid w:val="001038D3"/>
    <w:rsid w:val="00113B2B"/>
    <w:rsid w:val="00115011"/>
    <w:rsid w:val="001212C0"/>
    <w:rsid w:val="00140618"/>
    <w:rsid w:val="00142918"/>
    <w:rsid w:val="0015366B"/>
    <w:rsid w:val="00162453"/>
    <w:rsid w:val="001637AE"/>
    <w:rsid w:val="0016388A"/>
    <w:rsid w:val="001657ED"/>
    <w:rsid w:val="0017295F"/>
    <w:rsid w:val="001779A2"/>
    <w:rsid w:val="001839A0"/>
    <w:rsid w:val="00183B6A"/>
    <w:rsid w:val="00190566"/>
    <w:rsid w:val="00190D08"/>
    <w:rsid w:val="001920D6"/>
    <w:rsid w:val="00197708"/>
    <w:rsid w:val="001A0A39"/>
    <w:rsid w:val="001A310B"/>
    <w:rsid w:val="001B2673"/>
    <w:rsid w:val="001B4113"/>
    <w:rsid w:val="001C3439"/>
    <w:rsid w:val="001C3987"/>
    <w:rsid w:val="001D002A"/>
    <w:rsid w:val="001D3AD7"/>
    <w:rsid w:val="001E431C"/>
    <w:rsid w:val="001E5F56"/>
    <w:rsid w:val="001E5F57"/>
    <w:rsid w:val="001E638A"/>
    <w:rsid w:val="001E6A5A"/>
    <w:rsid w:val="001F0C79"/>
    <w:rsid w:val="001F76FD"/>
    <w:rsid w:val="002017BC"/>
    <w:rsid w:val="00203E86"/>
    <w:rsid w:val="0020654D"/>
    <w:rsid w:val="00210AF2"/>
    <w:rsid w:val="00211FD1"/>
    <w:rsid w:val="002144E3"/>
    <w:rsid w:val="00214972"/>
    <w:rsid w:val="00227AA1"/>
    <w:rsid w:val="0023311F"/>
    <w:rsid w:val="00237627"/>
    <w:rsid w:val="00237FF2"/>
    <w:rsid w:val="00243F05"/>
    <w:rsid w:val="002514CA"/>
    <w:rsid w:val="00260402"/>
    <w:rsid w:val="002608BA"/>
    <w:rsid w:val="00267C2D"/>
    <w:rsid w:val="00280734"/>
    <w:rsid w:val="00282972"/>
    <w:rsid w:val="00283828"/>
    <w:rsid w:val="00284AA0"/>
    <w:rsid w:val="00286D89"/>
    <w:rsid w:val="0029034F"/>
    <w:rsid w:val="00291CC2"/>
    <w:rsid w:val="00296799"/>
    <w:rsid w:val="002A3FE9"/>
    <w:rsid w:val="002A783D"/>
    <w:rsid w:val="002B3F4A"/>
    <w:rsid w:val="002B6E52"/>
    <w:rsid w:val="002C1DF9"/>
    <w:rsid w:val="002C70B7"/>
    <w:rsid w:val="002D2E5C"/>
    <w:rsid w:val="002E1F17"/>
    <w:rsid w:val="002E4BA0"/>
    <w:rsid w:val="002E5D16"/>
    <w:rsid w:val="002E74C5"/>
    <w:rsid w:val="002F404C"/>
    <w:rsid w:val="002F4F43"/>
    <w:rsid w:val="00304A37"/>
    <w:rsid w:val="00306979"/>
    <w:rsid w:val="003107A0"/>
    <w:rsid w:val="003108A2"/>
    <w:rsid w:val="00316957"/>
    <w:rsid w:val="00317FD5"/>
    <w:rsid w:val="003357AE"/>
    <w:rsid w:val="00343B51"/>
    <w:rsid w:val="0034702C"/>
    <w:rsid w:val="0036196E"/>
    <w:rsid w:val="00362637"/>
    <w:rsid w:val="00366BB0"/>
    <w:rsid w:val="00372F39"/>
    <w:rsid w:val="00376998"/>
    <w:rsid w:val="003776F8"/>
    <w:rsid w:val="00381050"/>
    <w:rsid w:val="003816F0"/>
    <w:rsid w:val="00383384"/>
    <w:rsid w:val="003863B5"/>
    <w:rsid w:val="00387A22"/>
    <w:rsid w:val="00390BA2"/>
    <w:rsid w:val="003A2F2C"/>
    <w:rsid w:val="003A3211"/>
    <w:rsid w:val="003A4E85"/>
    <w:rsid w:val="003C3753"/>
    <w:rsid w:val="003C3DDD"/>
    <w:rsid w:val="003D2467"/>
    <w:rsid w:val="003D464A"/>
    <w:rsid w:val="003D4E8E"/>
    <w:rsid w:val="003E03A2"/>
    <w:rsid w:val="003E1AC5"/>
    <w:rsid w:val="003E5E6B"/>
    <w:rsid w:val="003E7E0F"/>
    <w:rsid w:val="003F00D4"/>
    <w:rsid w:val="003F12E0"/>
    <w:rsid w:val="003F241F"/>
    <w:rsid w:val="003F2E55"/>
    <w:rsid w:val="00402AF9"/>
    <w:rsid w:val="004103D7"/>
    <w:rsid w:val="00416D4A"/>
    <w:rsid w:val="004279F9"/>
    <w:rsid w:val="00427B0B"/>
    <w:rsid w:val="00431C59"/>
    <w:rsid w:val="00434F1C"/>
    <w:rsid w:val="00435740"/>
    <w:rsid w:val="004425DD"/>
    <w:rsid w:val="00446D18"/>
    <w:rsid w:val="00453A05"/>
    <w:rsid w:val="004613DC"/>
    <w:rsid w:val="00471D43"/>
    <w:rsid w:val="0047359F"/>
    <w:rsid w:val="004735A9"/>
    <w:rsid w:val="0047792D"/>
    <w:rsid w:val="00480B2C"/>
    <w:rsid w:val="00480C09"/>
    <w:rsid w:val="0048307C"/>
    <w:rsid w:val="0048316E"/>
    <w:rsid w:val="004832D2"/>
    <w:rsid w:val="00491335"/>
    <w:rsid w:val="0049216B"/>
    <w:rsid w:val="00493707"/>
    <w:rsid w:val="00496493"/>
    <w:rsid w:val="004A04CE"/>
    <w:rsid w:val="004A4C44"/>
    <w:rsid w:val="004A4D34"/>
    <w:rsid w:val="004B05BE"/>
    <w:rsid w:val="004B16AE"/>
    <w:rsid w:val="004C2204"/>
    <w:rsid w:val="004C6108"/>
    <w:rsid w:val="004C6716"/>
    <w:rsid w:val="004D2F18"/>
    <w:rsid w:val="004E0584"/>
    <w:rsid w:val="004E6ABC"/>
    <w:rsid w:val="004F0AA9"/>
    <w:rsid w:val="004F16CC"/>
    <w:rsid w:val="004F240E"/>
    <w:rsid w:val="004F2F84"/>
    <w:rsid w:val="005017EB"/>
    <w:rsid w:val="00506B83"/>
    <w:rsid w:val="0050728F"/>
    <w:rsid w:val="005129DB"/>
    <w:rsid w:val="00514BDC"/>
    <w:rsid w:val="00515D8F"/>
    <w:rsid w:val="00517081"/>
    <w:rsid w:val="005216FF"/>
    <w:rsid w:val="0052684D"/>
    <w:rsid w:val="0052743A"/>
    <w:rsid w:val="00530A79"/>
    <w:rsid w:val="00531EE1"/>
    <w:rsid w:val="005336F6"/>
    <w:rsid w:val="00533F7C"/>
    <w:rsid w:val="00553D3C"/>
    <w:rsid w:val="00556F51"/>
    <w:rsid w:val="00560768"/>
    <w:rsid w:val="0056115C"/>
    <w:rsid w:val="00567818"/>
    <w:rsid w:val="00570DB5"/>
    <w:rsid w:val="00571B8D"/>
    <w:rsid w:val="00581C0E"/>
    <w:rsid w:val="005924FF"/>
    <w:rsid w:val="005969F5"/>
    <w:rsid w:val="00596AFA"/>
    <w:rsid w:val="0059702A"/>
    <w:rsid w:val="005A1B1B"/>
    <w:rsid w:val="005A43B9"/>
    <w:rsid w:val="005B1010"/>
    <w:rsid w:val="005B1DDE"/>
    <w:rsid w:val="005C4505"/>
    <w:rsid w:val="005C7E3F"/>
    <w:rsid w:val="005D0BA1"/>
    <w:rsid w:val="005E1799"/>
    <w:rsid w:val="005E4497"/>
    <w:rsid w:val="005E528D"/>
    <w:rsid w:val="005E57F6"/>
    <w:rsid w:val="0060062C"/>
    <w:rsid w:val="006029DB"/>
    <w:rsid w:val="00602AE5"/>
    <w:rsid w:val="006036FE"/>
    <w:rsid w:val="00604E59"/>
    <w:rsid w:val="006056FE"/>
    <w:rsid w:val="006059C2"/>
    <w:rsid w:val="00607CE7"/>
    <w:rsid w:val="00613C20"/>
    <w:rsid w:val="00621A0A"/>
    <w:rsid w:val="00623F47"/>
    <w:rsid w:val="006241A5"/>
    <w:rsid w:val="0064189D"/>
    <w:rsid w:val="00650540"/>
    <w:rsid w:val="006538EB"/>
    <w:rsid w:val="00654D2A"/>
    <w:rsid w:val="00661984"/>
    <w:rsid w:val="00661A48"/>
    <w:rsid w:val="0067079B"/>
    <w:rsid w:val="00671594"/>
    <w:rsid w:val="00682992"/>
    <w:rsid w:val="00685CA4"/>
    <w:rsid w:val="00690513"/>
    <w:rsid w:val="006917BE"/>
    <w:rsid w:val="0069296E"/>
    <w:rsid w:val="00694F27"/>
    <w:rsid w:val="00696803"/>
    <w:rsid w:val="006A2B99"/>
    <w:rsid w:val="006A3567"/>
    <w:rsid w:val="006C19DD"/>
    <w:rsid w:val="006C2D47"/>
    <w:rsid w:val="006C5288"/>
    <w:rsid w:val="006C6BB8"/>
    <w:rsid w:val="006D077F"/>
    <w:rsid w:val="006D1B5D"/>
    <w:rsid w:val="006F3C73"/>
    <w:rsid w:val="006F65A8"/>
    <w:rsid w:val="00700821"/>
    <w:rsid w:val="007017E4"/>
    <w:rsid w:val="00702E94"/>
    <w:rsid w:val="007057EC"/>
    <w:rsid w:val="00707AF2"/>
    <w:rsid w:val="00714789"/>
    <w:rsid w:val="00724F5F"/>
    <w:rsid w:val="007311CC"/>
    <w:rsid w:val="00731BE1"/>
    <w:rsid w:val="00741BA9"/>
    <w:rsid w:val="007432EC"/>
    <w:rsid w:val="0074643E"/>
    <w:rsid w:val="00747920"/>
    <w:rsid w:val="007534CC"/>
    <w:rsid w:val="00753505"/>
    <w:rsid w:val="0075529F"/>
    <w:rsid w:val="00771A10"/>
    <w:rsid w:val="0077535B"/>
    <w:rsid w:val="0077652C"/>
    <w:rsid w:val="0077698F"/>
    <w:rsid w:val="0078087C"/>
    <w:rsid w:val="007832E2"/>
    <w:rsid w:val="00783971"/>
    <w:rsid w:val="007852BA"/>
    <w:rsid w:val="00787F0D"/>
    <w:rsid w:val="007907BE"/>
    <w:rsid w:val="007967DB"/>
    <w:rsid w:val="007A3545"/>
    <w:rsid w:val="007B1A86"/>
    <w:rsid w:val="007B1B51"/>
    <w:rsid w:val="007B1F06"/>
    <w:rsid w:val="007B3945"/>
    <w:rsid w:val="007B7105"/>
    <w:rsid w:val="007C3CFF"/>
    <w:rsid w:val="007C431D"/>
    <w:rsid w:val="007C438E"/>
    <w:rsid w:val="007C7934"/>
    <w:rsid w:val="007D0F17"/>
    <w:rsid w:val="007D6E1C"/>
    <w:rsid w:val="007E323D"/>
    <w:rsid w:val="007E606A"/>
    <w:rsid w:val="007F203B"/>
    <w:rsid w:val="007F2426"/>
    <w:rsid w:val="007F3BB0"/>
    <w:rsid w:val="007F56CF"/>
    <w:rsid w:val="007F7215"/>
    <w:rsid w:val="007F7625"/>
    <w:rsid w:val="008005D6"/>
    <w:rsid w:val="008208BD"/>
    <w:rsid w:val="008309E9"/>
    <w:rsid w:val="008335A5"/>
    <w:rsid w:val="008408D0"/>
    <w:rsid w:val="0084117C"/>
    <w:rsid w:val="00842A7D"/>
    <w:rsid w:val="00843A22"/>
    <w:rsid w:val="0084488B"/>
    <w:rsid w:val="0084569B"/>
    <w:rsid w:val="008462D7"/>
    <w:rsid w:val="008479AE"/>
    <w:rsid w:val="0085417C"/>
    <w:rsid w:val="008542E9"/>
    <w:rsid w:val="008613CB"/>
    <w:rsid w:val="008640D5"/>
    <w:rsid w:val="0086594E"/>
    <w:rsid w:val="00871969"/>
    <w:rsid w:val="00872265"/>
    <w:rsid w:val="00880A6C"/>
    <w:rsid w:val="00881951"/>
    <w:rsid w:val="00883C07"/>
    <w:rsid w:val="00893BCE"/>
    <w:rsid w:val="008A1DDC"/>
    <w:rsid w:val="008A48C2"/>
    <w:rsid w:val="008B06EB"/>
    <w:rsid w:val="008B14E6"/>
    <w:rsid w:val="008B207C"/>
    <w:rsid w:val="008C220F"/>
    <w:rsid w:val="008D2682"/>
    <w:rsid w:val="008E154A"/>
    <w:rsid w:val="008E7622"/>
    <w:rsid w:val="008F3D8D"/>
    <w:rsid w:val="008F4E69"/>
    <w:rsid w:val="008F796A"/>
    <w:rsid w:val="00900A1D"/>
    <w:rsid w:val="00902D18"/>
    <w:rsid w:val="009039EB"/>
    <w:rsid w:val="00912DD0"/>
    <w:rsid w:val="00913A85"/>
    <w:rsid w:val="00915305"/>
    <w:rsid w:val="00916D91"/>
    <w:rsid w:val="0092248F"/>
    <w:rsid w:val="00923BEB"/>
    <w:rsid w:val="00923CCC"/>
    <w:rsid w:val="0093034B"/>
    <w:rsid w:val="00932C25"/>
    <w:rsid w:val="0093324A"/>
    <w:rsid w:val="0093336C"/>
    <w:rsid w:val="00935651"/>
    <w:rsid w:val="009416AC"/>
    <w:rsid w:val="00951227"/>
    <w:rsid w:val="00956442"/>
    <w:rsid w:val="00961357"/>
    <w:rsid w:val="00966FF9"/>
    <w:rsid w:val="009750B1"/>
    <w:rsid w:val="009771F3"/>
    <w:rsid w:val="00986C42"/>
    <w:rsid w:val="00991B74"/>
    <w:rsid w:val="00992F60"/>
    <w:rsid w:val="009952F7"/>
    <w:rsid w:val="009A21F6"/>
    <w:rsid w:val="009A3D0A"/>
    <w:rsid w:val="009D48B8"/>
    <w:rsid w:val="009D6625"/>
    <w:rsid w:val="009D71E6"/>
    <w:rsid w:val="009E37E2"/>
    <w:rsid w:val="009E46FC"/>
    <w:rsid w:val="009E7DDA"/>
    <w:rsid w:val="009F015A"/>
    <w:rsid w:val="009F0CD9"/>
    <w:rsid w:val="00A05963"/>
    <w:rsid w:val="00A05CE7"/>
    <w:rsid w:val="00A06307"/>
    <w:rsid w:val="00A14209"/>
    <w:rsid w:val="00A244B9"/>
    <w:rsid w:val="00A25146"/>
    <w:rsid w:val="00A2759B"/>
    <w:rsid w:val="00A30C64"/>
    <w:rsid w:val="00A32704"/>
    <w:rsid w:val="00A32F9A"/>
    <w:rsid w:val="00A344E4"/>
    <w:rsid w:val="00A36AE4"/>
    <w:rsid w:val="00A53014"/>
    <w:rsid w:val="00A714DD"/>
    <w:rsid w:val="00A71594"/>
    <w:rsid w:val="00A81A39"/>
    <w:rsid w:val="00A81CD6"/>
    <w:rsid w:val="00A81E9B"/>
    <w:rsid w:val="00A82CFE"/>
    <w:rsid w:val="00A85295"/>
    <w:rsid w:val="00A863C3"/>
    <w:rsid w:val="00A97F11"/>
    <w:rsid w:val="00AB01E3"/>
    <w:rsid w:val="00AB14EB"/>
    <w:rsid w:val="00AB3DFB"/>
    <w:rsid w:val="00AB3FA5"/>
    <w:rsid w:val="00AC0C7D"/>
    <w:rsid w:val="00AC652F"/>
    <w:rsid w:val="00AD1A91"/>
    <w:rsid w:val="00AE2AFB"/>
    <w:rsid w:val="00AF0926"/>
    <w:rsid w:val="00AF2767"/>
    <w:rsid w:val="00B00AFE"/>
    <w:rsid w:val="00B0538E"/>
    <w:rsid w:val="00B1200A"/>
    <w:rsid w:val="00B126B5"/>
    <w:rsid w:val="00B133EF"/>
    <w:rsid w:val="00B137D5"/>
    <w:rsid w:val="00B2219B"/>
    <w:rsid w:val="00B2485C"/>
    <w:rsid w:val="00B2747B"/>
    <w:rsid w:val="00B401B6"/>
    <w:rsid w:val="00B4137C"/>
    <w:rsid w:val="00B42A89"/>
    <w:rsid w:val="00B44B9A"/>
    <w:rsid w:val="00B50201"/>
    <w:rsid w:val="00B54620"/>
    <w:rsid w:val="00B616F0"/>
    <w:rsid w:val="00B67C44"/>
    <w:rsid w:val="00B737BC"/>
    <w:rsid w:val="00B8346C"/>
    <w:rsid w:val="00B86DB8"/>
    <w:rsid w:val="00B87857"/>
    <w:rsid w:val="00B87C11"/>
    <w:rsid w:val="00B95346"/>
    <w:rsid w:val="00B97A4F"/>
    <w:rsid w:val="00BA25C0"/>
    <w:rsid w:val="00BB4422"/>
    <w:rsid w:val="00BB7A5E"/>
    <w:rsid w:val="00BC162C"/>
    <w:rsid w:val="00BC2E64"/>
    <w:rsid w:val="00BD28F2"/>
    <w:rsid w:val="00BD4CDE"/>
    <w:rsid w:val="00BE1242"/>
    <w:rsid w:val="00BE2923"/>
    <w:rsid w:val="00BE375F"/>
    <w:rsid w:val="00BE4891"/>
    <w:rsid w:val="00BE69C0"/>
    <w:rsid w:val="00C06267"/>
    <w:rsid w:val="00C163EA"/>
    <w:rsid w:val="00C22552"/>
    <w:rsid w:val="00C22E53"/>
    <w:rsid w:val="00C3496C"/>
    <w:rsid w:val="00C44BFF"/>
    <w:rsid w:val="00C45DDD"/>
    <w:rsid w:val="00C5161C"/>
    <w:rsid w:val="00C56D40"/>
    <w:rsid w:val="00C570AA"/>
    <w:rsid w:val="00C6321A"/>
    <w:rsid w:val="00C64A5F"/>
    <w:rsid w:val="00C65229"/>
    <w:rsid w:val="00C77931"/>
    <w:rsid w:val="00C83C42"/>
    <w:rsid w:val="00C85085"/>
    <w:rsid w:val="00C90AB4"/>
    <w:rsid w:val="00C91990"/>
    <w:rsid w:val="00C934BC"/>
    <w:rsid w:val="00C9436B"/>
    <w:rsid w:val="00CA0488"/>
    <w:rsid w:val="00CA1034"/>
    <w:rsid w:val="00CA1476"/>
    <w:rsid w:val="00CA4F77"/>
    <w:rsid w:val="00CA7F7A"/>
    <w:rsid w:val="00CB5DBD"/>
    <w:rsid w:val="00CC7184"/>
    <w:rsid w:val="00CD4C59"/>
    <w:rsid w:val="00CE294B"/>
    <w:rsid w:val="00CE5FD3"/>
    <w:rsid w:val="00CF0E87"/>
    <w:rsid w:val="00CF13BA"/>
    <w:rsid w:val="00D01186"/>
    <w:rsid w:val="00D04971"/>
    <w:rsid w:val="00D1251E"/>
    <w:rsid w:val="00D21D14"/>
    <w:rsid w:val="00D22309"/>
    <w:rsid w:val="00D31F1C"/>
    <w:rsid w:val="00D37CF5"/>
    <w:rsid w:val="00D43429"/>
    <w:rsid w:val="00D504D3"/>
    <w:rsid w:val="00D51AA6"/>
    <w:rsid w:val="00D558CE"/>
    <w:rsid w:val="00D64D70"/>
    <w:rsid w:val="00D66329"/>
    <w:rsid w:val="00D67B2E"/>
    <w:rsid w:val="00D703C3"/>
    <w:rsid w:val="00D737B7"/>
    <w:rsid w:val="00D74589"/>
    <w:rsid w:val="00D75653"/>
    <w:rsid w:val="00D81A3A"/>
    <w:rsid w:val="00D842A8"/>
    <w:rsid w:val="00D906F6"/>
    <w:rsid w:val="00D91ECC"/>
    <w:rsid w:val="00D9203C"/>
    <w:rsid w:val="00D92E92"/>
    <w:rsid w:val="00D92F64"/>
    <w:rsid w:val="00D97A61"/>
    <w:rsid w:val="00DA2CA2"/>
    <w:rsid w:val="00DA7059"/>
    <w:rsid w:val="00DA7EF6"/>
    <w:rsid w:val="00DB028A"/>
    <w:rsid w:val="00DB6B96"/>
    <w:rsid w:val="00DB7788"/>
    <w:rsid w:val="00DC071D"/>
    <w:rsid w:val="00DC4266"/>
    <w:rsid w:val="00DD1B15"/>
    <w:rsid w:val="00DD7541"/>
    <w:rsid w:val="00DE342D"/>
    <w:rsid w:val="00DF2FA1"/>
    <w:rsid w:val="00E01899"/>
    <w:rsid w:val="00E02784"/>
    <w:rsid w:val="00E031CB"/>
    <w:rsid w:val="00E04BBF"/>
    <w:rsid w:val="00E104E6"/>
    <w:rsid w:val="00E12B3B"/>
    <w:rsid w:val="00E13202"/>
    <w:rsid w:val="00E136D1"/>
    <w:rsid w:val="00E167E7"/>
    <w:rsid w:val="00E1793B"/>
    <w:rsid w:val="00E30777"/>
    <w:rsid w:val="00E4587A"/>
    <w:rsid w:val="00E51BE2"/>
    <w:rsid w:val="00E52A92"/>
    <w:rsid w:val="00E53021"/>
    <w:rsid w:val="00E55F19"/>
    <w:rsid w:val="00E631D1"/>
    <w:rsid w:val="00E75275"/>
    <w:rsid w:val="00E8030B"/>
    <w:rsid w:val="00E930D5"/>
    <w:rsid w:val="00E94F79"/>
    <w:rsid w:val="00EA0846"/>
    <w:rsid w:val="00EA7C69"/>
    <w:rsid w:val="00EB2B04"/>
    <w:rsid w:val="00EB57E5"/>
    <w:rsid w:val="00ED3EB0"/>
    <w:rsid w:val="00EE4F85"/>
    <w:rsid w:val="00EE666C"/>
    <w:rsid w:val="00EF28FE"/>
    <w:rsid w:val="00EF2FA5"/>
    <w:rsid w:val="00F07A9C"/>
    <w:rsid w:val="00F14DC3"/>
    <w:rsid w:val="00F16198"/>
    <w:rsid w:val="00F20E09"/>
    <w:rsid w:val="00F25EFC"/>
    <w:rsid w:val="00F31864"/>
    <w:rsid w:val="00F31E0C"/>
    <w:rsid w:val="00F32584"/>
    <w:rsid w:val="00F33C9F"/>
    <w:rsid w:val="00F35DA4"/>
    <w:rsid w:val="00F37606"/>
    <w:rsid w:val="00F40968"/>
    <w:rsid w:val="00F40BFB"/>
    <w:rsid w:val="00F43694"/>
    <w:rsid w:val="00F44F3D"/>
    <w:rsid w:val="00F5437F"/>
    <w:rsid w:val="00F54CF0"/>
    <w:rsid w:val="00F62458"/>
    <w:rsid w:val="00F67003"/>
    <w:rsid w:val="00F70883"/>
    <w:rsid w:val="00F7610C"/>
    <w:rsid w:val="00F80625"/>
    <w:rsid w:val="00F84448"/>
    <w:rsid w:val="00F87552"/>
    <w:rsid w:val="00F87986"/>
    <w:rsid w:val="00F904B3"/>
    <w:rsid w:val="00FA14B9"/>
    <w:rsid w:val="00FB448D"/>
    <w:rsid w:val="00FC006F"/>
    <w:rsid w:val="00FC1009"/>
    <w:rsid w:val="00FC2107"/>
    <w:rsid w:val="00FD0723"/>
    <w:rsid w:val="00FD1B78"/>
    <w:rsid w:val="00FD338F"/>
    <w:rsid w:val="00FD5BF0"/>
    <w:rsid w:val="00FD5F52"/>
    <w:rsid w:val="00FF38A4"/>
    <w:rsid w:val="00FF578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13B2B"/>
    <w:rPr>
      <w:sz w:val="28"/>
      <w:szCs w:val="24"/>
      <w:lang w:eastAsia="ar-SA"/>
    </w:rPr>
  </w:style>
  <w:style w:type="paragraph" w:styleId="1">
    <w:name w:val="heading 1"/>
    <w:basedOn w:val="a"/>
    <w:next w:val="a"/>
    <w:link w:val="10"/>
    <w:uiPriority w:val="99"/>
    <w:qFormat/>
    <w:rsid w:val="00113B2B"/>
    <w:pPr>
      <w:keepNext/>
      <w:numPr>
        <w:numId w:val="1"/>
      </w:numPr>
      <w:jc w:val="center"/>
      <w:outlineLvl w:val="0"/>
    </w:pPr>
    <w:rPr>
      <w:b/>
      <w:bCs/>
    </w:rPr>
  </w:style>
  <w:style w:type="paragraph" w:styleId="2">
    <w:name w:val="heading 2"/>
    <w:basedOn w:val="a"/>
    <w:next w:val="a"/>
    <w:link w:val="20"/>
    <w:uiPriority w:val="99"/>
    <w:qFormat/>
    <w:rsid w:val="00113B2B"/>
    <w:pPr>
      <w:keepNext/>
      <w:numPr>
        <w:ilvl w:val="1"/>
        <w:numId w:val="1"/>
      </w:numPr>
      <w:outlineLvl w:val="1"/>
    </w:pPr>
    <w:rPr>
      <w:b/>
      <w:bCs/>
    </w:rPr>
  </w:style>
  <w:style w:type="paragraph" w:styleId="3">
    <w:name w:val="heading 3"/>
    <w:basedOn w:val="a"/>
    <w:next w:val="a"/>
    <w:link w:val="30"/>
    <w:uiPriority w:val="99"/>
    <w:qFormat/>
    <w:rsid w:val="00113B2B"/>
    <w:pPr>
      <w:keepNext/>
      <w:numPr>
        <w:ilvl w:val="2"/>
        <w:numId w:val="1"/>
      </w:numPr>
      <w:outlineLvl w:val="2"/>
    </w:pPr>
    <w:rPr>
      <w:sz w:val="32"/>
      <w:szCs w:val="32"/>
    </w:rPr>
  </w:style>
  <w:style w:type="paragraph" w:styleId="4">
    <w:name w:val="heading 4"/>
    <w:basedOn w:val="a"/>
    <w:next w:val="a"/>
    <w:link w:val="40"/>
    <w:uiPriority w:val="99"/>
    <w:qFormat/>
    <w:rsid w:val="00113B2B"/>
    <w:pPr>
      <w:keepNext/>
      <w:numPr>
        <w:ilvl w:val="3"/>
        <w:numId w:val="1"/>
      </w:numPr>
      <w:ind w:left="4248" w:hanging="4248"/>
      <w:jc w:val="center"/>
      <w:outlineLvl w:val="3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0565BE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0565BE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0565BE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0565BE"/>
    <w:rPr>
      <w:rFonts w:ascii="Calibri" w:hAnsi="Calibri" w:cs="Times New Roman"/>
      <w:b/>
      <w:bCs/>
      <w:sz w:val="28"/>
      <w:szCs w:val="28"/>
      <w:lang w:eastAsia="ar-SA" w:bidi="ar-SA"/>
    </w:rPr>
  </w:style>
  <w:style w:type="character" w:customStyle="1" w:styleId="21">
    <w:name w:val="Основной шрифт абзаца2"/>
    <w:uiPriority w:val="99"/>
    <w:rsid w:val="00113B2B"/>
  </w:style>
  <w:style w:type="character" w:customStyle="1" w:styleId="Absatz-Standardschriftart">
    <w:name w:val="Absatz-Standardschriftart"/>
    <w:uiPriority w:val="99"/>
    <w:rsid w:val="00113B2B"/>
  </w:style>
  <w:style w:type="character" w:customStyle="1" w:styleId="WW-Absatz-Standardschriftart">
    <w:name w:val="WW-Absatz-Standardschriftart"/>
    <w:uiPriority w:val="99"/>
    <w:rsid w:val="00113B2B"/>
  </w:style>
  <w:style w:type="character" w:customStyle="1" w:styleId="WW-Absatz-Standardschriftart1">
    <w:name w:val="WW-Absatz-Standardschriftart1"/>
    <w:uiPriority w:val="99"/>
    <w:rsid w:val="00113B2B"/>
  </w:style>
  <w:style w:type="character" w:customStyle="1" w:styleId="WW-Absatz-Standardschriftart11">
    <w:name w:val="WW-Absatz-Standardschriftart11"/>
    <w:uiPriority w:val="99"/>
    <w:rsid w:val="00113B2B"/>
  </w:style>
  <w:style w:type="character" w:customStyle="1" w:styleId="WW-Absatz-Standardschriftart111">
    <w:name w:val="WW-Absatz-Standardschriftart111"/>
    <w:uiPriority w:val="99"/>
    <w:rsid w:val="00113B2B"/>
  </w:style>
  <w:style w:type="character" w:customStyle="1" w:styleId="WW-Absatz-Standardschriftart1111">
    <w:name w:val="WW-Absatz-Standardschriftart1111"/>
    <w:uiPriority w:val="99"/>
    <w:rsid w:val="00113B2B"/>
  </w:style>
  <w:style w:type="character" w:customStyle="1" w:styleId="11">
    <w:name w:val="Основной шрифт абзаца1"/>
    <w:uiPriority w:val="99"/>
    <w:rsid w:val="00113B2B"/>
  </w:style>
  <w:style w:type="character" w:styleId="a3">
    <w:name w:val="page number"/>
    <w:basedOn w:val="11"/>
    <w:uiPriority w:val="99"/>
    <w:rsid w:val="00113B2B"/>
    <w:rPr>
      <w:rFonts w:cs="Times New Roman"/>
    </w:rPr>
  </w:style>
  <w:style w:type="character" w:customStyle="1" w:styleId="a4">
    <w:name w:val="Символ нумерации"/>
    <w:uiPriority w:val="99"/>
    <w:rsid w:val="00113B2B"/>
  </w:style>
  <w:style w:type="paragraph" w:customStyle="1" w:styleId="a5">
    <w:name w:val="Заголовок"/>
    <w:basedOn w:val="a"/>
    <w:next w:val="a6"/>
    <w:uiPriority w:val="99"/>
    <w:rsid w:val="00113B2B"/>
    <w:pPr>
      <w:keepNext/>
      <w:spacing w:before="240" w:after="120"/>
    </w:pPr>
    <w:rPr>
      <w:rFonts w:ascii="Arial" w:eastAsia="SimSun" w:hAnsi="Arial" w:cs="Tahoma"/>
      <w:szCs w:val="28"/>
    </w:rPr>
  </w:style>
  <w:style w:type="paragraph" w:styleId="a6">
    <w:name w:val="Body Text"/>
    <w:basedOn w:val="a"/>
    <w:link w:val="a7"/>
    <w:uiPriority w:val="99"/>
    <w:rsid w:val="00113B2B"/>
    <w:pPr>
      <w:spacing w:after="120"/>
    </w:pPr>
  </w:style>
  <w:style w:type="character" w:customStyle="1" w:styleId="a7">
    <w:name w:val="Основной текст Знак"/>
    <w:basedOn w:val="a0"/>
    <w:link w:val="a6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a8">
    <w:name w:val="List"/>
    <w:basedOn w:val="a6"/>
    <w:uiPriority w:val="99"/>
    <w:rsid w:val="00113B2B"/>
    <w:rPr>
      <w:rFonts w:cs="Tahoma"/>
    </w:rPr>
  </w:style>
  <w:style w:type="paragraph" w:customStyle="1" w:styleId="22">
    <w:name w:val="Название2"/>
    <w:basedOn w:val="a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23">
    <w:name w:val="Указатель2"/>
    <w:basedOn w:val="a"/>
    <w:uiPriority w:val="99"/>
    <w:rsid w:val="00113B2B"/>
    <w:pPr>
      <w:suppressLineNumbers/>
    </w:pPr>
    <w:rPr>
      <w:rFonts w:cs="Tahoma"/>
    </w:rPr>
  </w:style>
  <w:style w:type="paragraph" w:customStyle="1" w:styleId="12">
    <w:name w:val="Название1"/>
    <w:basedOn w:val="a"/>
    <w:uiPriority w:val="99"/>
    <w:rsid w:val="00113B2B"/>
    <w:pPr>
      <w:suppressLineNumbers/>
      <w:spacing w:before="120" w:after="120"/>
    </w:pPr>
    <w:rPr>
      <w:rFonts w:cs="Tahoma"/>
      <w:i/>
      <w:iCs/>
      <w:sz w:val="24"/>
    </w:rPr>
  </w:style>
  <w:style w:type="paragraph" w:customStyle="1" w:styleId="13">
    <w:name w:val="Указатель1"/>
    <w:basedOn w:val="a"/>
    <w:uiPriority w:val="99"/>
    <w:rsid w:val="00113B2B"/>
    <w:pPr>
      <w:suppressLineNumbers/>
    </w:pPr>
    <w:rPr>
      <w:rFonts w:cs="Tahoma"/>
    </w:rPr>
  </w:style>
  <w:style w:type="paragraph" w:styleId="a9">
    <w:name w:val="Body Text Indent"/>
    <w:basedOn w:val="a"/>
    <w:link w:val="aa"/>
    <w:uiPriority w:val="99"/>
    <w:rsid w:val="00113B2B"/>
    <w:pPr>
      <w:ind w:firstLine="708"/>
      <w:jc w:val="both"/>
    </w:pPr>
  </w:style>
  <w:style w:type="character" w:customStyle="1" w:styleId="aa">
    <w:name w:val="Основной текст с отступом Знак"/>
    <w:basedOn w:val="a0"/>
    <w:link w:val="a9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210">
    <w:name w:val="Основной текст с отступом 21"/>
    <w:basedOn w:val="a"/>
    <w:uiPriority w:val="99"/>
    <w:rsid w:val="00113B2B"/>
    <w:pPr>
      <w:ind w:firstLine="708"/>
      <w:jc w:val="center"/>
    </w:pPr>
    <w:rPr>
      <w:b/>
      <w:bCs/>
    </w:rPr>
  </w:style>
  <w:style w:type="paragraph" w:styleId="ab">
    <w:name w:val="Balloon Text"/>
    <w:basedOn w:val="a"/>
    <w:link w:val="ac"/>
    <w:uiPriority w:val="99"/>
    <w:rsid w:val="00113B2B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locked/>
    <w:rsid w:val="000565BE"/>
    <w:rPr>
      <w:rFonts w:cs="Times New Roman"/>
      <w:sz w:val="2"/>
      <w:lang w:eastAsia="ar-SA" w:bidi="ar-SA"/>
    </w:rPr>
  </w:style>
  <w:style w:type="paragraph" w:customStyle="1" w:styleId="14">
    <w:name w:val="Текст1"/>
    <w:basedOn w:val="a"/>
    <w:uiPriority w:val="99"/>
    <w:rsid w:val="00113B2B"/>
    <w:rPr>
      <w:rFonts w:ascii="Courier New" w:hAnsi="Courier New"/>
      <w:sz w:val="20"/>
      <w:szCs w:val="20"/>
    </w:rPr>
  </w:style>
  <w:style w:type="paragraph" w:customStyle="1" w:styleId="ConsNormal">
    <w:name w:val="ConsNormal"/>
    <w:uiPriority w:val="99"/>
    <w:rsid w:val="00113B2B"/>
    <w:pPr>
      <w:widowControl w:val="0"/>
      <w:suppressAutoHyphens/>
      <w:snapToGrid w:val="0"/>
      <w:ind w:right="19772" w:firstLine="720"/>
    </w:pPr>
    <w:rPr>
      <w:rFonts w:ascii="Arial" w:hAnsi="Arial"/>
      <w:lang w:eastAsia="ar-SA"/>
    </w:rPr>
  </w:style>
  <w:style w:type="paragraph" w:styleId="ad">
    <w:name w:val="header"/>
    <w:basedOn w:val="a"/>
    <w:link w:val="ae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ae">
    <w:name w:val="Верхний колонтитул Знак"/>
    <w:basedOn w:val="a0"/>
    <w:link w:val="ad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styleId="af">
    <w:name w:val="footer"/>
    <w:basedOn w:val="a"/>
    <w:link w:val="af0"/>
    <w:uiPriority w:val="99"/>
    <w:rsid w:val="00113B2B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semiHidden/>
    <w:locked/>
    <w:rsid w:val="000565BE"/>
    <w:rPr>
      <w:rFonts w:cs="Times New Roman"/>
      <w:sz w:val="24"/>
      <w:szCs w:val="24"/>
      <w:lang w:eastAsia="ar-SA" w:bidi="ar-SA"/>
    </w:rPr>
  </w:style>
  <w:style w:type="paragraph" w:customStyle="1" w:styleId="af1">
    <w:name w:val="Содержимое таблицы"/>
    <w:basedOn w:val="a"/>
    <w:uiPriority w:val="99"/>
    <w:rsid w:val="00113B2B"/>
    <w:pPr>
      <w:suppressLineNumbers/>
    </w:pPr>
  </w:style>
  <w:style w:type="paragraph" w:customStyle="1" w:styleId="af2">
    <w:name w:val="Заголовок таблицы"/>
    <w:basedOn w:val="af1"/>
    <w:uiPriority w:val="99"/>
    <w:rsid w:val="00113B2B"/>
    <w:pPr>
      <w:jc w:val="center"/>
    </w:pPr>
    <w:rPr>
      <w:b/>
      <w:bCs/>
    </w:rPr>
  </w:style>
  <w:style w:type="paragraph" w:customStyle="1" w:styleId="af3">
    <w:name w:val="Содержимое врезки"/>
    <w:basedOn w:val="a6"/>
    <w:uiPriority w:val="99"/>
    <w:rsid w:val="00113B2B"/>
  </w:style>
  <w:style w:type="character" w:styleId="af4">
    <w:name w:val="Hyperlink"/>
    <w:basedOn w:val="a0"/>
    <w:uiPriority w:val="99"/>
    <w:rsid w:val="00E52A92"/>
    <w:rPr>
      <w:rFonts w:cs="Times New Roman"/>
      <w:color w:val="0000FF"/>
      <w:u w:val="single"/>
    </w:rPr>
  </w:style>
  <w:style w:type="paragraph" w:styleId="af5">
    <w:name w:val="Normal (Web)"/>
    <w:basedOn w:val="a"/>
    <w:uiPriority w:val="99"/>
    <w:rsid w:val="00607CE7"/>
    <w:pPr>
      <w:spacing w:before="100" w:beforeAutospacing="1" w:after="100" w:afterAutospacing="1"/>
    </w:pPr>
    <w:rPr>
      <w:sz w:val="24"/>
      <w:lang w:eastAsia="ru-RU"/>
    </w:rPr>
  </w:style>
  <w:style w:type="paragraph" w:styleId="af6">
    <w:name w:val="List Paragraph"/>
    <w:basedOn w:val="a"/>
    <w:uiPriority w:val="99"/>
    <w:qFormat/>
    <w:rsid w:val="00682992"/>
    <w:pPr>
      <w:ind w:left="720"/>
      <w:contextualSpacing/>
    </w:pPr>
    <w:rPr>
      <w:sz w:val="26"/>
      <w:szCs w:val="20"/>
      <w:lang w:eastAsia="ru-RU"/>
    </w:rPr>
  </w:style>
  <w:style w:type="table" w:styleId="af7">
    <w:name w:val="Table Grid"/>
    <w:basedOn w:val="a1"/>
    <w:uiPriority w:val="99"/>
    <w:rsid w:val="008F4E69"/>
    <w:rPr>
      <w:rFonts w:ascii="Calibri" w:hAnsi="Calibr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organictitlecontentspan">
    <w:name w:val="organictitlecontentspan"/>
    <w:basedOn w:val="a0"/>
    <w:uiPriority w:val="99"/>
    <w:rsid w:val="007534CC"/>
    <w:rPr>
      <w:rFonts w:cs="Times New Roman"/>
    </w:rPr>
  </w:style>
  <w:style w:type="paragraph" w:styleId="af8">
    <w:name w:val="No Spacing"/>
    <w:uiPriority w:val="99"/>
    <w:qFormat/>
    <w:rsid w:val="00C91990"/>
    <w:pPr>
      <w:widowControl w:val="0"/>
      <w:autoSpaceDE w:val="0"/>
      <w:autoSpaceDN w:val="0"/>
      <w:adjustRightInd w:val="0"/>
    </w:pPr>
    <w:rPr>
      <w:rFonts w:cs="Arial"/>
      <w:sz w:val="28"/>
    </w:rPr>
  </w:style>
  <w:style w:type="paragraph" w:styleId="af9">
    <w:name w:val="Title"/>
    <w:basedOn w:val="a"/>
    <w:link w:val="afa"/>
    <w:uiPriority w:val="99"/>
    <w:qFormat/>
    <w:rsid w:val="00286D89"/>
    <w:pPr>
      <w:jc w:val="center"/>
    </w:pPr>
    <w:rPr>
      <w:b/>
      <w:bCs/>
      <w:sz w:val="24"/>
      <w:lang w:eastAsia="ru-RU"/>
    </w:rPr>
  </w:style>
  <w:style w:type="character" w:customStyle="1" w:styleId="afa">
    <w:name w:val="Название Знак"/>
    <w:basedOn w:val="a0"/>
    <w:link w:val="af9"/>
    <w:uiPriority w:val="99"/>
    <w:locked/>
    <w:rsid w:val="00286D89"/>
    <w:rPr>
      <w:rFonts w:eastAsia="Times New Roman" w:cs="Times New Roman"/>
      <w:b/>
      <w:bCs/>
      <w:sz w:val="24"/>
      <w:szCs w:val="24"/>
    </w:rPr>
  </w:style>
  <w:style w:type="paragraph" w:styleId="31">
    <w:name w:val="Body Text Indent 3"/>
    <w:basedOn w:val="a"/>
    <w:link w:val="32"/>
    <w:uiPriority w:val="99"/>
    <w:rsid w:val="00286D89"/>
    <w:pPr>
      <w:spacing w:after="120"/>
      <w:ind w:left="283"/>
    </w:pPr>
    <w:rPr>
      <w:sz w:val="16"/>
      <w:szCs w:val="16"/>
      <w:lang w:eastAsia="ru-RU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286D89"/>
    <w:rPr>
      <w:rFonts w:eastAsia="Times New Roman" w:cs="Times New Roman"/>
      <w:sz w:val="16"/>
      <w:szCs w:val="16"/>
    </w:rPr>
  </w:style>
  <w:style w:type="character" w:customStyle="1" w:styleId="afb">
    <w:name w:val="Гипертекстовая ссылка"/>
    <w:basedOn w:val="a0"/>
    <w:uiPriority w:val="99"/>
    <w:rsid w:val="00286D89"/>
    <w:rPr>
      <w:rFonts w:cs="Times New Roman"/>
      <w:b/>
      <w:color w:val="106BBE"/>
    </w:rPr>
  </w:style>
  <w:style w:type="paragraph" w:customStyle="1" w:styleId="afc">
    <w:name w:val="Нормальный (таблица)"/>
    <w:basedOn w:val="a"/>
    <w:next w:val="a"/>
    <w:uiPriority w:val="99"/>
    <w:rsid w:val="00286D89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  <w:sz w:val="24"/>
      <w:lang w:eastAsia="ru-RU"/>
    </w:rPr>
  </w:style>
  <w:style w:type="paragraph" w:customStyle="1" w:styleId="afd">
    <w:name w:val="Таблицы (моноширинный)"/>
    <w:basedOn w:val="a"/>
    <w:next w:val="a"/>
    <w:uiPriority w:val="99"/>
    <w:rsid w:val="00286D89"/>
    <w:pPr>
      <w:widowControl w:val="0"/>
      <w:autoSpaceDE w:val="0"/>
      <w:autoSpaceDN w:val="0"/>
      <w:adjustRightInd w:val="0"/>
    </w:pPr>
    <w:rPr>
      <w:rFonts w:ascii="Courier New" w:hAnsi="Courier New" w:cs="Courier New"/>
      <w:sz w:val="24"/>
      <w:lang w:eastAsia="ru-RU"/>
    </w:rPr>
  </w:style>
  <w:style w:type="paragraph" w:customStyle="1" w:styleId="afe">
    <w:name w:val="Прижатый влево"/>
    <w:basedOn w:val="a"/>
    <w:next w:val="a"/>
    <w:uiPriority w:val="99"/>
    <w:rsid w:val="00286D89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  <w:sz w:val="24"/>
      <w:lang w:eastAsia="ru-RU"/>
    </w:rPr>
  </w:style>
  <w:style w:type="paragraph" w:styleId="aff">
    <w:name w:val="Subtitle"/>
    <w:basedOn w:val="a"/>
    <w:link w:val="aff0"/>
    <w:uiPriority w:val="99"/>
    <w:qFormat/>
    <w:rsid w:val="00B87857"/>
    <w:pPr>
      <w:jc w:val="center"/>
    </w:pPr>
    <w:rPr>
      <w:sz w:val="24"/>
      <w:lang w:eastAsia="ru-RU"/>
    </w:rPr>
  </w:style>
  <w:style w:type="character" w:customStyle="1" w:styleId="aff0">
    <w:name w:val="Подзаголовок Знак"/>
    <w:basedOn w:val="a0"/>
    <w:link w:val="aff"/>
    <w:uiPriority w:val="99"/>
    <w:locked/>
    <w:rsid w:val="00B87857"/>
    <w:rPr>
      <w:rFonts w:eastAsia="Times New Roman" w:cs="Times New Roman"/>
      <w:sz w:val="24"/>
      <w:szCs w:val="24"/>
    </w:rPr>
  </w:style>
  <w:style w:type="paragraph" w:customStyle="1" w:styleId="s1">
    <w:name w:val="s_1"/>
    <w:basedOn w:val="a"/>
    <w:uiPriority w:val="99"/>
    <w:rsid w:val="00DB6B96"/>
    <w:pPr>
      <w:spacing w:before="100" w:beforeAutospacing="1" w:after="100" w:afterAutospacing="1"/>
    </w:pPr>
    <w:rPr>
      <w:sz w:val="24"/>
      <w:lang w:eastAsia="ru-RU"/>
    </w:rPr>
  </w:style>
  <w:style w:type="paragraph" w:customStyle="1" w:styleId="ConsPlusNormal">
    <w:name w:val="ConsPlusNormal"/>
    <w:uiPriority w:val="99"/>
    <w:rsid w:val="00DB6B96"/>
    <w:pPr>
      <w:suppressAutoHyphens/>
      <w:autoSpaceDE w:val="0"/>
      <w:ind w:firstLine="720"/>
    </w:pPr>
    <w:rPr>
      <w:rFonts w:ascii="Arial" w:hAnsi="Arial" w:cs="Arial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736286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6286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402987948/0" TargetMode="External"/><Relationship Id="rId13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internet.garant.ru/document/redirect/74449814/0" TargetMode="External"/><Relationship Id="rId12" Type="http://schemas.openxmlformats.org/officeDocument/2006/relationships/hyperlink" Target="https://internet.garant.ru/" TargetMode="Externa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internet.garant.ru/" TargetMode="Externa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novoivanovskoes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novoivanovskoesp.ru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9</Pages>
  <Words>1876</Words>
  <Characters>10699</Characters>
  <Application>Microsoft Office Word</Application>
  <DocSecurity>0</DocSecurity>
  <Lines>89</Lines>
  <Paragraphs>25</Paragraphs>
  <ScaleCrop>false</ScaleCrop>
  <Company>финуправление</Company>
  <LinksUpToDate>false</LinksUpToDate>
  <CharactersWithSpaces>12550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РАСПОРЯЖЕНИЕ</dc:title>
  <dc:subject/>
  <dc:creator>test</dc:creator>
  <cp:keywords/>
  <dc:description/>
  <cp:lastModifiedBy>Пользователь Windows</cp:lastModifiedBy>
  <cp:revision>4</cp:revision>
  <cp:lastPrinted>2022-02-15T12:59:00Z</cp:lastPrinted>
  <dcterms:created xsi:type="dcterms:W3CDTF">2022-05-18T07:37:00Z</dcterms:created>
  <dcterms:modified xsi:type="dcterms:W3CDTF">2022-06-20T11:34:00Z</dcterms:modified>
</cp:coreProperties>
</file>