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263" w:rsidRPr="002D2263" w:rsidRDefault="002D2263" w:rsidP="002D22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D2263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D2263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D2263" w:rsidRPr="002D2263" w:rsidRDefault="002D2263" w:rsidP="002D22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2263">
        <w:rPr>
          <w:rFonts w:ascii="Times New Roman" w:hAnsi="Times New Roman" w:cs="Times New Roman"/>
          <w:b/>
          <w:sz w:val="28"/>
          <w:szCs w:val="28"/>
        </w:rPr>
        <w:t>АДМИНИСТРАЦИИ НОВОИВАНОВСКОГО СЕЛЬСКОГО ПОСЕЛЕНИЯ НОВОПОКРОВСКОГО РАЙОНА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7F45AE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D2263" w:rsidRPr="002D2263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01.12</w:t>
      </w:r>
      <w:r w:rsidR="002D2263">
        <w:rPr>
          <w:rFonts w:ascii="Times New Roman" w:hAnsi="Times New Roman" w:cs="Times New Roman"/>
          <w:sz w:val="28"/>
          <w:szCs w:val="28"/>
        </w:rPr>
        <w:t>.2014</w:t>
      </w:r>
      <w:r w:rsidR="002D2263">
        <w:rPr>
          <w:rFonts w:ascii="Times New Roman" w:hAnsi="Times New Roman" w:cs="Times New Roman"/>
          <w:sz w:val="28"/>
          <w:szCs w:val="28"/>
        </w:rPr>
        <w:tab/>
      </w:r>
      <w:r w:rsidR="002D2263">
        <w:rPr>
          <w:rFonts w:ascii="Times New Roman" w:hAnsi="Times New Roman" w:cs="Times New Roman"/>
          <w:sz w:val="28"/>
          <w:szCs w:val="28"/>
        </w:rPr>
        <w:tab/>
      </w:r>
      <w:r w:rsidR="002D2263">
        <w:rPr>
          <w:rFonts w:ascii="Times New Roman" w:hAnsi="Times New Roman" w:cs="Times New Roman"/>
          <w:sz w:val="28"/>
          <w:szCs w:val="28"/>
        </w:rPr>
        <w:tab/>
      </w:r>
      <w:r w:rsidR="002D2263">
        <w:rPr>
          <w:rFonts w:ascii="Times New Roman" w:hAnsi="Times New Roman" w:cs="Times New Roman"/>
          <w:sz w:val="28"/>
          <w:szCs w:val="28"/>
        </w:rPr>
        <w:tab/>
      </w:r>
      <w:r w:rsidR="002D2263">
        <w:rPr>
          <w:rFonts w:ascii="Times New Roman" w:hAnsi="Times New Roman" w:cs="Times New Roman"/>
          <w:sz w:val="28"/>
          <w:szCs w:val="28"/>
        </w:rPr>
        <w:tab/>
      </w:r>
      <w:r w:rsidR="002D2263">
        <w:rPr>
          <w:rFonts w:ascii="Times New Roman" w:hAnsi="Times New Roman" w:cs="Times New Roman"/>
          <w:sz w:val="28"/>
          <w:szCs w:val="28"/>
        </w:rPr>
        <w:tab/>
      </w:r>
      <w:r w:rsidR="002D2263">
        <w:rPr>
          <w:rFonts w:ascii="Times New Roman" w:hAnsi="Times New Roman" w:cs="Times New Roman"/>
          <w:sz w:val="28"/>
          <w:szCs w:val="28"/>
        </w:rPr>
        <w:tab/>
      </w:r>
      <w:r w:rsidR="002D2263">
        <w:rPr>
          <w:rFonts w:ascii="Times New Roman" w:hAnsi="Times New Roman" w:cs="Times New Roman"/>
          <w:sz w:val="28"/>
          <w:szCs w:val="28"/>
        </w:rPr>
        <w:tab/>
      </w:r>
      <w:r w:rsidR="002D226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D226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124</w:t>
      </w:r>
      <w:r w:rsidR="002D22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C34D20" w:rsidP="002D226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D2263">
        <w:rPr>
          <w:rFonts w:ascii="Times New Roman" w:hAnsi="Times New Roman" w:cs="Times New Roman"/>
          <w:sz w:val="28"/>
          <w:szCs w:val="28"/>
        </w:rPr>
        <w:t xml:space="preserve">таница </w:t>
      </w:r>
      <w:r w:rsidR="00071E0A">
        <w:rPr>
          <w:rFonts w:ascii="Times New Roman" w:hAnsi="Times New Roman" w:cs="Times New Roman"/>
          <w:sz w:val="28"/>
          <w:szCs w:val="28"/>
        </w:rPr>
        <w:t>Новоивановская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D2263">
        <w:rPr>
          <w:rFonts w:ascii="Times New Roman" w:hAnsi="Times New Roman" w:cs="Times New Roman"/>
          <w:b/>
          <w:sz w:val="28"/>
          <w:szCs w:val="28"/>
        </w:rPr>
        <w:t>Об утверждении Положения о п</w:t>
      </w:r>
      <w:r>
        <w:rPr>
          <w:rFonts w:ascii="Times New Roman" w:hAnsi="Times New Roman" w:cs="Times New Roman"/>
          <w:b/>
          <w:sz w:val="28"/>
          <w:szCs w:val="28"/>
        </w:rPr>
        <w:t>орядке разработки и утверждения</w:t>
      </w:r>
      <w:r w:rsidR="00071E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D2263">
        <w:rPr>
          <w:rFonts w:ascii="Times New Roman" w:hAnsi="Times New Roman" w:cs="Times New Roman"/>
          <w:b/>
          <w:sz w:val="28"/>
          <w:szCs w:val="28"/>
        </w:rPr>
        <w:t>административных регламентов предоставления муниципальных услуг и административных регламентов исполнения муниципальных функций в сфере контроля и надзора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           В соответствии с Федеральным законом от 27 июня 2010 года № 210-ФЗ «Об организации предоставления государственных и муниципальных услуг», руководствуясь Постановлением Правительства Российской Федерации от 11 ноября 2005 года № 679 «О порядке разработки и утверждения административных регламентов исполнения государственных функций (предоставления государственных услуг)», Уставом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поселения, администрация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района </w:t>
      </w:r>
      <w:proofErr w:type="spellStart"/>
      <w:proofErr w:type="gramStart"/>
      <w:r w:rsidRPr="002D2263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 xml:space="preserve"> о в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я е т:</w:t>
      </w:r>
    </w:p>
    <w:p w:rsidR="002D2263" w:rsidRPr="002D2263" w:rsidRDefault="00447874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D2263" w:rsidRPr="002D2263">
        <w:rPr>
          <w:rFonts w:ascii="Times New Roman" w:hAnsi="Times New Roman" w:cs="Times New Roman"/>
          <w:sz w:val="28"/>
          <w:szCs w:val="28"/>
        </w:rPr>
        <w:t>Утвердить Положение о порядке разработки и утверждения административных регламентов предоставления муниципальных услуг и административных регламентов исполнения муниципальных функций в сфере контроля и надзора.</w:t>
      </w:r>
    </w:p>
    <w:p w:rsidR="002D2263" w:rsidRPr="00071E0A" w:rsidRDefault="002D2263" w:rsidP="002D2263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2. Определить уполномоченным органом по экспертизе административных регламентов предоставления муниципальных услуг в соответствии с Федеральным законом от 27 июля 2010 года № 210-ФЗ «Об организации предоставления государственных и муниципальных услуг» администрацию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B546FB">
        <w:rPr>
          <w:rFonts w:ascii="Times New Roman" w:hAnsi="Times New Roman" w:cs="Times New Roman"/>
          <w:sz w:val="28"/>
          <w:szCs w:val="28"/>
        </w:rPr>
        <w:t>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447874">
        <w:rPr>
          <w:rFonts w:ascii="Times New Roman" w:hAnsi="Times New Roman" w:cs="Times New Roman"/>
          <w:sz w:val="28"/>
          <w:szCs w:val="28"/>
        </w:rPr>
        <w:t>3.</w:t>
      </w:r>
      <w:r w:rsidRPr="002D2263">
        <w:rPr>
          <w:rFonts w:ascii="Times New Roman" w:hAnsi="Times New Roman" w:cs="Times New Roman"/>
          <w:sz w:val="28"/>
          <w:szCs w:val="28"/>
        </w:rPr>
        <w:t>При разработке регламентов руководствоваться методическими рекомендациями по разработке административных регламентов предоставления государственных и муниципальных услуг.</w:t>
      </w:r>
    </w:p>
    <w:p w:rsidR="002D2263" w:rsidRPr="002D2263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="002D2263" w:rsidRPr="002D2263">
        <w:rPr>
          <w:rFonts w:ascii="Times New Roman" w:hAnsi="Times New Roman" w:cs="Times New Roman"/>
          <w:sz w:val="28"/>
          <w:szCs w:val="28"/>
        </w:rPr>
        <w:t xml:space="preserve">Структурным подразделениям администрации </w:t>
      </w:r>
      <w:r w:rsidR="002D2263">
        <w:rPr>
          <w:rFonts w:ascii="Times New Roman" w:hAnsi="Times New Roman" w:cs="Times New Roman"/>
          <w:sz w:val="28"/>
          <w:szCs w:val="28"/>
        </w:rPr>
        <w:t>Новоивановского</w:t>
      </w:r>
      <w:r w:rsidR="002D2263"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 обеспечить разработку и утверждение административных регламентов в соответствии с Положением, утвержденным настоящим постановлением.</w:t>
      </w:r>
    </w:p>
    <w:p w:rsidR="002D2263" w:rsidRPr="002D2263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D2263" w:rsidRPr="002D226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D2263" w:rsidRPr="002D226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D2263" w:rsidRPr="002D2263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2D2263" w:rsidRPr="002D2263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6</w:t>
      </w:r>
      <w:r w:rsidR="002D2263" w:rsidRPr="002D2263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со дня его обнародования.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071E0A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2D2263">
        <w:rPr>
          <w:rFonts w:ascii="Times New Roman" w:hAnsi="Times New Roman" w:cs="Times New Roman"/>
          <w:sz w:val="28"/>
          <w:szCs w:val="28"/>
        </w:rPr>
        <w:t>Новоивановского</w:t>
      </w:r>
      <w:r w:rsidR="002D2263"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</w:t>
      </w:r>
      <w:r w:rsidR="00071E0A">
        <w:rPr>
          <w:rFonts w:ascii="Times New Roman" w:hAnsi="Times New Roman" w:cs="Times New Roman"/>
          <w:sz w:val="28"/>
          <w:szCs w:val="28"/>
        </w:rPr>
        <w:t xml:space="preserve">                    В.А.Абеленцев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71E0A" w:rsidRPr="002D2263" w:rsidRDefault="00071E0A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1955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1955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1955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1955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1955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1955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C1955" w:rsidRPr="002D2263" w:rsidRDefault="003C1955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071E0A">
      <w:pPr>
        <w:jc w:val="right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2D2263" w:rsidRPr="002D2263" w:rsidRDefault="002D2263" w:rsidP="00071E0A">
      <w:pPr>
        <w:jc w:val="right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Утверждено</w:t>
      </w:r>
    </w:p>
    <w:p w:rsidR="002D2263" w:rsidRPr="002D2263" w:rsidRDefault="002D2263" w:rsidP="00071E0A">
      <w:pPr>
        <w:jc w:val="right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2D2263" w:rsidRPr="002D2263" w:rsidRDefault="002D2263" w:rsidP="00071E0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D2263" w:rsidRPr="002D2263" w:rsidRDefault="003C1955" w:rsidP="00071E0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2D2263" w:rsidRPr="002D2263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01.12.</w:t>
      </w:r>
      <w:r w:rsidR="002D2263" w:rsidRPr="002D2263">
        <w:rPr>
          <w:rFonts w:ascii="Times New Roman" w:hAnsi="Times New Roman" w:cs="Times New Roman"/>
          <w:sz w:val="28"/>
          <w:szCs w:val="28"/>
        </w:rPr>
        <w:t xml:space="preserve"> </w:t>
      </w:r>
      <w:r w:rsidR="00071E0A">
        <w:rPr>
          <w:rFonts w:ascii="Times New Roman" w:hAnsi="Times New Roman" w:cs="Times New Roman"/>
          <w:sz w:val="28"/>
          <w:szCs w:val="28"/>
        </w:rPr>
        <w:t xml:space="preserve">2014 г. № </w:t>
      </w:r>
      <w:r>
        <w:rPr>
          <w:rFonts w:ascii="Times New Roman" w:hAnsi="Times New Roman" w:cs="Times New Roman"/>
          <w:sz w:val="28"/>
          <w:szCs w:val="28"/>
        </w:rPr>
        <w:t>124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Default="00071E0A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71E0A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  <w:r w:rsidR="002D2263" w:rsidRPr="00071E0A">
        <w:rPr>
          <w:rFonts w:ascii="Times New Roman" w:hAnsi="Times New Roman" w:cs="Times New Roman"/>
          <w:b/>
          <w:sz w:val="28"/>
          <w:szCs w:val="28"/>
        </w:rPr>
        <w:t>о п</w:t>
      </w:r>
      <w:r w:rsidRPr="00071E0A">
        <w:rPr>
          <w:rFonts w:ascii="Times New Roman" w:hAnsi="Times New Roman" w:cs="Times New Roman"/>
          <w:b/>
          <w:sz w:val="28"/>
          <w:szCs w:val="28"/>
        </w:rPr>
        <w:t xml:space="preserve">орядке разработки и утверждения </w:t>
      </w:r>
      <w:r w:rsidR="002D2263" w:rsidRPr="00071E0A">
        <w:rPr>
          <w:rFonts w:ascii="Times New Roman" w:hAnsi="Times New Roman" w:cs="Times New Roman"/>
          <w:b/>
          <w:sz w:val="28"/>
          <w:szCs w:val="28"/>
        </w:rPr>
        <w:t>административных регламентов предоставления муниципальных услуг и административных регламентов исполнения муниципальных функ</w:t>
      </w:r>
      <w:r>
        <w:rPr>
          <w:rFonts w:ascii="Times New Roman" w:hAnsi="Times New Roman" w:cs="Times New Roman"/>
          <w:b/>
          <w:sz w:val="28"/>
          <w:szCs w:val="28"/>
        </w:rPr>
        <w:t xml:space="preserve">ций в сфере контроля и надзора </w:t>
      </w:r>
    </w:p>
    <w:p w:rsidR="00071E0A" w:rsidRPr="00071E0A" w:rsidRDefault="00071E0A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2263" w:rsidRPr="00071E0A" w:rsidRDefault="00071E0A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1.1. Порядок разработки и утверждения административных регламентов предоставления муниципальных услуг (далее - порядок) устанавливает общие требования к разработке и утверждению административных регламентов предоставления муниципальных услуг (далее - административные регламенты) администрацией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 и её муниципальными учреждениями (далее - органы).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1.2. Основными целями разработки административных регламентов являются оптимизация и повышение качества предоставления муниципальных услуг, которые достигаются путем: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упорядочения процедур и действий, осуществляемых в процессе оказания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устранения избыточных процедур и действий, осуществляемых в процессе оказания муниципальной услуги, если это не противоречит действующему законодательству;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сокращения количества документов, предоставляемых заявителями для предоставления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4) применения новых форм документов, позволяющих устранить необходимость неоднократного предоставления идентичной информации;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>5) снижения количества взаимодействий заявителей с органами, предоставляющими муниципальные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6) сокращения срока предоставления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7) предоставления муниципальной услуги в электронной форме;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8) указания об ответственности органов, организаций и должностных лиц, предоставляющих муниципальные услуги, за соблюдение ими требований административных регламентов.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1.4. В настоящем порядке используются следующие основные понятия: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2263">
        <w:rPr>
          <w:rFonts w:ascii="Times New Roman" w:hAnsi="Times New Roman" w:cs="Times New Roman"/>
          <w:sz w:val="28"/>
          <w:szCs w:val="28"/>
        </w:rPr>
        <w:t xml:space="preserve">- муниципальная услуга - деятельность по реализации функций органа местного самоуправления, которая осуществляется по запросам заявителей в пределах полномочий органа, предоставляющего муниципальные услуги, по решению вопросов местного значения, установленных в соответствии с Федеральным законом от 6 октября 2003 г. № 131-ФЗ "Об общих принципах организации местного самоуправления в Российской Федерации" и Уставом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  <w:proofErr w:type="gramEnd"/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административный регламент предоставления муниципальной услуги - постановление администрации поселения, устанавливающее сроки и последовательность административных процедур и административных действий, осуществляемых по запросу физического или юридического лица в пределах установленных нормативными правовыми актами Российской Федерации полномочий в соответствии с требованиями Федерального закона от 27 июля 2010 г. № 210-ФЗ;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административный регламент исполнения муниципальной функции - постановление администрации поселения, устанавливающее сроки и последовательность административных процедур и административных действий по осуществлению муниципального контроля (надзора) за соблюдением юридическими лицами и физическими лицами обязательных требований и норм, установленных законодательством Российской Федерации, нормативными правовыми актами Краснодарского края, а также нормативными правовыми актами органов местного самоуправления;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административная процедура - последовательность административных действий при предоставлении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- заявители - физическое или юридическое лицо (за исключением государственных органов и их территориальных органов, органов </w:t>
      </w:r>
      <w:r w:rsidRPr="002D2263">
        <w:rPr>
          <w:rFonts w:ascii="Times New Roman" w:hAnsi="Times New Roman" w:cs="Times New Roman"/>
          <w:sz w:val="28"/>
          <w:szCs w:val="28"/>
        </w:rPr>
        <w:lastRenderedPageBreak/>
        <w:t>государственных внебюджетных фондов и их территориальных органов, органов местного самоуправления) либо их уполномоченные представители, обратившиеся в орган, предоставляющий муниципальные услуги, с запросом о предоставлении муниципальной услуги, выраженным в устной, письменной или электронной форме;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лица, участвующие в исполнении муниципальной функции, - физические или юридические лица их уполномоченные представители, принимающие участие в исполнении муниципальной функции;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срок оказания услуги - время, необходимое для оказания муниципальной услуги в соответствии с нормативными правовыми актами, от момента получения пакета документов органом, предоставляющим муниципальную услугу, до представления конечного документа (документов) либо иного результата;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должностное лицо (специалист) - лицо, постоянно, временно или в соответствии со специальными полномочиями осуществляющее деятельность по предоставлению муниципальной услуги или исполнению муниципальной функции, а равно лицо, выполняющее организационно - распорядительные или административно - хозяйственные функции в органе, оказывающем муниципальную услугу;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затраты (издержки) - расходы физических или юридических лиц либо их уполномоченных представителей, вызванные в связи с взаимодействием с органом, предоставляющим муниципальную услугу;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избыточное административное действие - административное действие, исключение которого из административной процедуры не приводит к снижению качества предоставления муниципальной услуги (исполнения муниципальной функции) и позволяет достичь результата, сократив затраты как со стороны заявителя, так и со стороны органа, предоставляющего муниципальную услугу. Например, избыточные согласования, избыточные уведомления и т.д.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1.5. Разработка административных регламентов направлена на определение сроков и последовательности административных процедур и административных действий органов местного самоуправления, их подведомственных учреждений, порядка взаимодействия между структурными подразделениями и должностными лицами, физическими и юридическими лицами. Основная задача разработки административных регламентов состоит в сокращении издержек участников предоставления </w:t>
      </w:r>
      <w:r w:rsidRPr="002D2263">
        <w:rPr>
          <w:rFonts w:ascii="Times New Roman" w:hAnsi="Times New Roman" w:cs="Times New Roman"/>
          <w:sz w:val="28"/>
          <w:szCs w:val="28"/>
        </w:rPr>
        <w:lastRenderedPageBreak/>
        <w:t>муниципальной услуги. В процессе разработки административных регламентов и на этапе их применения необходимо обеспечить соблюдение следующих принципов: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обязательность применения административных регламентов при предоставлении муниципальных услуг;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единство требований к порядку предоставления муниципальных услуг;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наличие информации о действиях должностных лиц, сотрудников органов, предоставляющих муниципальную услугу, необходимой и достаточной для заявителя;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4) минимизация затрат заявителя для получения результата муниципальной услуги (далее - услуга) или муниципальной функции (далее - функция);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5) приоритетность мнения получателей результата услуги или функции при разработке и изменении административных регламентов путем проведения независимой экспертизы проектов административных регламентов;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6) контроль качества предоставления муниципальной услуги.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071E0A" w:rsidRDefault="002D2263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71E0A">
        <w:rPr>
          <w:rFonts w:ascii="Times New Roman" w:hAnsi="Times New Roman" w:cs="Times New Roman"/>
          <w:b/>
          <w:sz w:val="28"/>
          <w:szCs w:val="28"/>
        </w:rPr>
        <w:t>2. Общие требования к разработке административных регламентов предоставления муниципальных услуг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2.1. Разработку проектов административных регламентов осуществляют специалисты администрации поселения и руководители муниципальных учреждений (далее - специалисты, являющиеся разработчиками) к сфере деятельности которых относится предоставление муниципальных услуг.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2.2. Требования к разработке административных регламентов.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1) Проект административного регламента подлежит размещению в сети Интернет на официальном сайте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поселения, (далее - официальный сайт).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С даты размещения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в сети интернет проект административного регламента должен быть доступен заинтересованным лицам для ознакомления.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3) Проекты административных регламентов подлежат независимой экспертизе, </w:t>
      </w: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 xml:space="preserve"> и правовой экспертизе.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>4) В случае поступления от граждан и (или) организаций возражений, замечаний и предложений по внесению поправок (далее - предложения) в проект административного регламента такие предложения систематизируются, анализируются и выносятся на рассмотрение администрации поселения вместе с проектом административного регламента.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5) Консультантом по правовым вопросам администрации поселения и прокуратурой района (в соответствии с заключенными соглашениями) проводится </w:t>
      </w: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 xml:space="preserve"> экспертиза и правовая экспертиза проектов административных регламентов в течение 10 дней с момента получения проектов. Заключение по проектам направляется в администрацию поселения.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6) В случае если в процессе разработки проекта регламента выявляется возможность оптимизации (повышения качества) исполнения функции при условии соответствующих изменений муниципальных правовых актов, то проект регламента направляется в администрацию поселения с приложением проектов изменений правовых актов.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7) При рассмотрении проектов административных регламентов администрация поселения оценивает соответствие проектов административных регламентов требованиям, предъявляемым к ним действующим законодательством, а также оценивает учет в проектах административных регламентов независимой, </w:t>
      </w: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 xml:space="preserve"> и правовой экспертизы, предложений граждан и организаций.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Администрацией поселения принимается решение о согласовании проекта административного регламента с учетом принятых в ходе обсуждения поправок.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071E0A" w:rsidRDefault="002D2263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71E0A">
        <w:rPr>
          <w:rFonts w:ascii="Times New Roman" w:hAnsi="Times New Roman" w:cs="Times New Roman"/>
          <w:b/>
          <w:sz w:val="28"/>
          <w:szCs w:val="28"/>
        </w:rPr>
        <w:t>3. Общие требования к содержанию административного регламента</w:t>
      </w:r>
    </w:p>
    <w:p w:rsidR="002D2263" w:rsidRPr="00071E0A" w:rsidRDefault="002D2263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3.1. Административный регламент должен отражать ту последовательность действий при предоставлении муниципальной услуги (исполнении муниципальной функции), которой руководствуется должностное лицо при предоставлении муниципальной услуги.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3.2. Содержание административного регламента и используемые в нем термины, определения и процедуры должны быть понятными и доступными, </w:t>
      </w:r>
      <w:r w:rsidRPr="002D2263">
        <w:rPr>
          <w:rFonts w:ascii="Times New Roman" w:hAnsi="Times New Roman" w:cs="Times New Roman"/>
          <w:sz w:val="28"/>
          <w:szCs w:val="28"/>
        </w:rPr>
        <w:lastRenderedPageBreak/>
        <w:t>не допускающими различных толкований, как для заявителей, так и для исполнителей муниципальной услуги.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3.3. Административный регламент разрабатывается с учетом требований действующего законодательства Российской Федерации, Краснодарского края и муниципальных правовых актов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 на основе анализа современной нормативной правовой базы, методических документов, регламентирующих вопросы предоставления муниципальных услуг.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3.4. Требования к содержанию административного регламента предоставления муниципальной услуги определены в разделе 4 настоящего Порядка.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3.5. Требования к содержанию административного регламента определены </w:t>
      </w:r>
      <w:r w:rsidR="00071E0A">
        <w:rPr>
          <w:rFonts w:ascii="Times New Roman" w:hAnsi="Times New Roman" w:cs="Times New Roman"/>
          <w:sz w:val="28"/>
          <w:szCs w:val="28"/>
        </w:rPr>
        <w:t>в разделе 5 настоящего порядка.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071E0A" w:rsidRDefault="002D2263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71E0A">
        <w:rPr>
          <w:rFonts w:ascii="Times New Roman" w:hAnsi="Times New Roman" w:cs="Times New Roman"/>
          <w:b/>
          <w:sz w:val="28"/>
          <w:szCs w:val="28"/>
        </w:rPr>
        <w:t>4. Требования к содержанию административного регламента предоставления муниципальной услуги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4.1. Административный регламент предоставления муниципальной услуги должен содержать следующие разделы: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общие положения;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стандарт предоставления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4) формы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исполнением регламента;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5) досудебный (внесудебный) порядок обжалования решений и действий (бездействия) органов, предоставляющих муниципальную услугу, а также их должностных лиц.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4.2. Раздел, касающийся общих положений, состоит из следующих подразделов: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>1) предмет регулирования административного регламента;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описание заявителей;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требования к порядку информирования о предоставлении муниципальной услуги, в том числе: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а) информация о месте нахождения и графике работы органов, участвующих в предоставлении муниципальной услуги, способы получения информации о месте нахождения и графиках работы муниципальных органов и организаций, обращение в которые необходимо для получения муниципальной услуги, а также многофункциональных центров предоставления государственных и муниципальных услуг (в случае их создания);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б) справочные телефоны структурных подразделений, организаций, участвующих в предоставлении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в) адреса официальных сайтов органов, организаций, участвующих в предоставлении муниципальной услуги, в сети интернет, содержащих информацию о предоставлении муниципальной услуги и услуг, которые являются необходимыми и обязательными для предоставления муниципальной услуги, адреса их электронной почты;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2263">
        <w:rPr>
          <w:rFonts w:ascii="Times New Roman" w:hAnsi="Times New Roman" w:cs="Times New Roman"/>
          <w:sz w:val="28"/>
          <w:szCs w:val="28"/>
        </w:rPr>
        <w:t>г) порядок, форма и место размещения указанной в настоящем подпункте информации, в том числе на стендах в местах предоставления муниципальной услуги и услуг, которые являются необходимыми и обязательными для предоставления муниципальной услуги, а также на официальных сайтах органов, предоставляющих услугу, организаций, участвующих в предоставлении услуги, в сети Интернет, а также в федеральной государственной информационной системе "Единый портал государственных и муниципальных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услуг (функций)".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4.3. Стандарт предоставления муниципальной услуги должен содержать следующие подразделы: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наименование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2) наименование функционального органа, специалиста администрации или руководителя муниципального учреждения, предоставляющего муниципальную услугу.  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 xml:space="preserve">Также указываются требования пункта 3 статьи 7 Федерального закона от 27.07.2010 № 210-ФЗ "Об организации предоставления государственных и муниципальных услуг", а именно </w:t>
      </w:r>
      <w:r w:rsidRPr="002D2263">
        <w:rPr>
          <w:rFonts w:ascii="Times New Roman" w:hAnsi="Times New Roman" w:cs="Times New Roman"/>
          <w:sz w:val="28"/>
          <w:szCs w:val="28"/>
        </w:rPr>
        <w:lastRenderedPageBreak/>
        <w:t>установление запрета требовать от заявителя осуществления действий, в том числе согласований, необходимых для получения муниципальной услуги и связанных с обращением в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обязательными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муниципальных услуг, утвержденный муниципальным правовым актом;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описание результата предоставления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4) срок предоставления муниципальной услуги, в том числе с учетом необходимости обращения в организации, участвующие в предоставлении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срок выдачи (направления) документов, являющихся результатом предоставления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2263">
        <w:rPr>
          <w:rFonts w:ascii="Times New Roman" w:hAnsi="Times New Roman" w:cs="Times New Roman"/>
          <w:sz w:val="28"/>
          <w:szCs w:val="28"/>
        </w:rPr>
        <w:t>6) 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 (бланки, формы обращений, заявлений и иных документов, подаваемых заявителем в связи с предоставлением муниципальной услуги, приводятся в качестве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приложений к регламенту, за исключением случаев, когда формы указанных документов установлены иными правовыми актами, а также случаев, когда законодательством предусмотрена свободная форма подачи этих документов);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2263">
        <w:rPr>
          <w:rFonts w:ascii="Times New Roman" w:hAnsi="Times New Roman" w:cs="Times New Roman"/>
          <w:sz w:val="28"/>
          <w:szCs w:val="28"/>
        </w:rPr>
        <w:t xml:space="preserve">7)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органов местного самоуправления и иных органов и организаций, участвующих в предоставлении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 (бланки, формы обращений, </w:t>
      </w:r>
      <w:r w:rsidRPr="002D2263">
        <w:rPr>
          <w:rFonts w:ascii="Times New Roman" w:hAnsi="Times New Roman" w:cs="Times New Roman"/>
          <w:sz w:val="28"/>
          <w:szCs w:val="28"/>
        </w:rPr>
        <w:lastRenderedPageBreak/>
        <w:t>заявлений и иных документов, подаваемых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заявителем в связи с предоставлением государственной услуги, приводятся в качестве приложений к регламенту, за исключением случаев, когда формы указанных документов установлены иными правовыми актами, а также случаев, когда предусмотрена свободная форма подачи этих документов). Непредставление заявителем указанных документов не является основанием для отказа заявителю в предоставлении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8) указание на запрет требовать от заявителя: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которые в соответствии с муниципальными правовыми актами находятся в распоряжении органов местного самоуправления и (или) подведомственных органам местного самоуправления организаций, участвующих в предоставлении муниципальных услуг, за исключением следующих документов: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а) документы, удостоверяющие личность гражданина Российской Федерации, в том числе военнослужащих, а также документы, удостоверяющие личность иностранного гражданина, лица без гражданства, включая вид на жительство и удостоверение беженца;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б) документы воинского учета;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в) свидетельства о государственной регистрации актов гражданского состояния;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г) документы, подтверждающие регистрацию по месту жительства или по месту пребывания;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>) документы, подтверждающие предоставление лицу специального права на управление транспортным средством соответствующего вида;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е) документы, подтверждающие прохождение государственного технического осмотра (освидетельствования) транспортного средства соответствующего вида;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ж) документы на транспортное средство и его составные части, в том числе регистрационные документы;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D2263">
        <w:rPr>
          <w:rFonts w:ascii="Times New Roman" w:hAnsi="Times New Roman" w:cs="Times New Roman"/>
          <w:sz w:val="28"/>
          <w:szCs w:val="28"/>
        </w:rPr>
        <w:lastRenderedPageBreak/>
        <w:t>з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>) документы о трудовой деятельности, трудовом стаже и заработке гражданина, а также документы, оформленные по результатам расследования несчастного случая на производстве либо профессионального заболевания;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и) документы о соответствующих образованиях и (или) профессиональной квалификации, об ученых степенях и ученых званиях и документы, связанные с прохождением обучения, выдаваемые организациями, осуществляющими образовательную деятельность;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к) справки, заключения и иные документы, выдаваемые организациями, входящими в государственную, муниципальную или частную систему здравоохранения;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л) документы архивного фонда Российской Федерации и другие архивные документы, в соответствии с законодательством об архивном деле в Российской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Федерации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переданные на постоянное хранение в муниципальные архивы;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м) решения, приговоры, определения и постановления судов общей юрисдикции и арбитражных судов;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>) учредительные документы юридического лица;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о) решения, заключения и разрешения, выдаваемые органами опеки и попечительства в соответствии с законодательством Российской Федерации об опеке и попечительстве;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>) правоустанавливающие документы на объекты недвижимости, права на которые не зарегистрированы в едином государственном реестре прав на недвижимое имущество и сделок с ним;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D2263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>) документы, выдаваемые федеральными государственными учреждениями медико-социальной экспертизы;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с) удостоверения и документы, подтверждающие право гражданина на получение социальной поддержки;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т) документы о государственных и ведомственных наградах, государственных премиях и знаках отличия;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у) первичные статистические данные, содержащиеся в формах федерального статистического наблюдения, предоставленных юридическими лицами или индивидуальными предпринимателями;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>9) исчерпывающий перечень оснований для отказа в приеме документов, необходимых для предоставления муниципальной услуги. В случае отсутствия таких оснований следует прямо указать на это в тексте регламента;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10) исчерпывающий перечень оснований для приостановления или отказа в предоставлении муниципальной услуги. В случае отсутствия таких оснований следует прямо указать на это в тексте регламента;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11)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12) порядок, размер и основания взимания пошлины или иной платы, взимаемой за предоставление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13)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14) 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15) 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16) требования к помещениям, в которых предоставляются муниципальная услуга, услуга, предоставляемая организацией, участвующей в предоставлении муниципальной услуги, к месту ожидания и приема заявителей, размещению и оформлению визуальной, текстовой и </w:t>
      </w: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мультимедийной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 xml:space="preserve"> информации о порядке предоставления таких услуг;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17)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</w:t>
      </w:r>
      <w:r w:rsidRPr="002D2263">
        <w:rPr>
          <w:rFonts w:ascii="Times New Roman" w:hAnsi="Times New Roman" w:cs="Times New Roman"/>
          <w:sz w:val="28"/>
          <w:szCs w:val="28"/>
        </w:rPr>
        <w:lastRenderedPageBreak/>
        <w:t>возможность получения информации о ходе предоставления услуги, в том числе с использованием информационно-коммуникационных технологий;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18) 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4.4.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Раздел, касающийся состава, последовательности и сроков выполнения административных процедур, требований к порядку их выполнения, в том числе особенностей выполнения административных процедур в электронной форме, состоит из подразделов, соответствующих количеству административных процедур, - логически обособленных последовательностей административных действий при предоставлении муниципальных услуг и услуг, которые являются необходимыми и обязательными для предоставления муниципальной услуги, имеющих конечный результат и выделяемых в рамках предоставления муниципальной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услуги.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В начале раздела указывается исчерпывающий перечень административных процедур, содержащихся в нем. В данном разделе отдельно описывается административная процедура формирования и направления межведомственных запросов в органы (организации), участвующие в предоставлении государственных или муниципальных услуг. Описание процедуры должно также содержать положение о составе документов и информации, которые необходимы органу, предоставляющему муниципальную услугу, и организации, участвующей в предоставлении муниципальной услуги, но находятся в иных органах и организациях, с указанием порядка подготовки и направления межведомственного запроса и должностных лиц, уполномоченных направлять такой запрос.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Раздел также должен содержать порядок осуществления в электронной форме следующих административных процедур: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а) предоставление в установленном порядке информации заявителям и обеспечение доступа заявителей к сведениям о государственной услуге;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б) подача заявителем запроса и иных документов, необходимых для предоставления муниципальной услуги, и прием таких запросов и документов;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>в) получение заявителем сведений о ходе выполнения запроса о предоставлении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г) взаимодействие органа, предоставляющего муниципальную услугу, с органами местного самоуправления и организациями, участвующими в предоставлении муниципальных услуг, в том числе порядок и условия такого взаимодействия;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>) получение заявителем результата предоставления муниципальной услуги, если иное не установлено законодательством;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е) иные действия, необходимые для предоставления муниципальной услуги.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Блок-схема предоставления муниципальной услуги приводится в приложении к регламенту.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4) Описание каждой административной процедуры предусматривает: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а) основания для начала административной процедуры;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б)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в) сведения о должностном лице, ответственном за выполнение каждого административного действия, входящего в состав административной процедуры. Если нормативные правовые акты, непосредственно регулирующие предоставление муниципальной услуги, содержат указание на конкретную должность, она указывается в тексте регламента;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г) критерии принятия решений;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D2263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2D2263">
        <w:rPr>
          <w:rFonts w:ascii="Times New Roman" w:hAnsi="Times New Roman" w:cs="Times New Roman"/>
          <w:sz w:val="28"/>
          <w:szCs w:val="28"/>
        </w:rPr>
        <w:t>) результат административной процедуры и порядок передачи результата, который может совпадать с основанием для начала выполнения следующей административной процедуры;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е)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отображения административной процедуры.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4.5. Раздел, касающийся форм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предоставлением муниципальной услуги, состоит из следующих подразделов: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1) порядок осуществления текущего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соблюдением и исполнением ответственными должностными лицами положений регламента </w:t>
      </w:r>
      <w:r w:rsidRPr="002D2263">
        <w:rPr>
          <w:rFonts w:ascii="Times New Roman" w:hAnsi="Times New Roman" w:cs="Times New Roman"/>
          <w:sz w:val="28"/>
          <w:szCs w:val="28"/>
        </w:rPr>
        <w:lastRenderedPageBreak/>
        <w:t>и иных нормативных правовых актов, устанавливающих требования к предоставлению муниципальной услуги, а также принятием ими решений;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2)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полнотой и качеством предоставления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ответственность должностных лиц за решения и действия (бездействие), принимаемые (осуществляемые) ими в ходе предоставления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4) положения, характеризующие требования к порядку и формам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предоставлением муниципальной услуги, в том числе со стороны граждан, их объединений и организаций.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4.6. В разделе, касающемся досудебного (внесудебного) порядка обжалования решений и действий (бездействия) органов, предоставляющих муниципальную услугу, а также их должностных лиц, указываются: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информация для заявителя о его праве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предмет досудебного (внесудебного) обжалования;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исчерпывающий перечень оснований для приостановления рассмотрения жалобы (претензии) и случаев, в которых ответ на жалобу (претензию) не дается;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4) основания для начала процедуры досудебного (внесудебного) обжалования;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5) право заявителя на получение информации и документов, необходимых для обоснования и рассмотрения жалобы (претензии);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6) органы и должностные лица, которым может быть направлена жалоба (претензия) заявителя в досудебном (внесудебном) порядке;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7) сроки рассмотрения жалобы (претензии);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8) результат досудебного (внесудебного) обжалования применительно к каждой процедуре либо инстанции обжалования.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>4.7. Для предоставления заявителю возможности судебного обжалования действий (бездействия) указывается юрисдикция суда, в который подается соответствующее заявление, в соответствии с законодательством Российской Федерации.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071E0A" w:rsidRDefault="002D2263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71E0A">
        <w:rPr>
          <w:rFonts w:ascii="Times New Roman" w:hAnsi="Times New Roman" w:cs="Times New Roman"/>
          <w:b/>
          <w:sz w:val="28"/>
          <w:szCs w:val="28"/>
        </w:rPr>
        <w:t>5. Требования к содержанию административного регламента исполнения муниципальной функции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5.1. Административный регламент исполнения муниципальной функции должен содержать следующие разделы: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общие положения исполнения муниципальной функции;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требования к порядку исполнения муниципальной функции;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4) порядок и формы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исполнением муниципальной функции;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5) досудебный (внесудебный) порядок обжалования решений и действий (бездействия) органов, исполняющих муниципальную функцию, а также их должностных лиц.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5.2. Раздел «Общие положения исполнения муниципальной функции» состоит из семи подразделов.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В первом подразделе указывается наименование административного регламента.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Во втором подразделе указывается наименование органа местного самоуправления, непосредственно исполняющего муниципальную функцию.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В третьем подразделе указывается перечень нормативных правовых актов, непосредственно регулирующих исполнение муниципальной функции, с указанием реквизитов нормативных правовых актов и источников их официального опубликования.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 xml:space="preserve">4) В четвертом подразделе приводится предмет муниципального контроля, а также полный перечень необходимых при исполнении муниципальной функции документов и (или) требований к физическим и юридическим лицам, участвующим в исполнении муниципальной функции. Предусмотренные муниципальными правовыми актами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 бланки, формы обращений, заявлений и иных документов, связанных с исполнением муниципальной функции, приводятся в качестве приложений к административному регламенту, за исключением случаев, когда законодательством прямо предусмотрена свободная форма данных документов.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5) В пятом подразделе указываются права и обязанности должностных лиц при осуществлении муниципального контроля.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6) В шестом подразделе указываются права и обязанности лиц, в отношении которых осуществляются мероприятия по контролю. В данном подразделе также приводится описание заявителей и лиц, участвующих в исполнении муниципальной функции.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7) В седьмом подразделе описываются результаты исполнения муниципальной функции, а также указание на юридические факты, которыми заканчивается исполнение муниципальной функции.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5.3. Раздел «Требования к порядку исполнения муниципальной функции» должен состоять из следующих подразделов: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порядок информирования об исполнении муниципальной функции. В подразделе, касающемся порядка информирования о порядке исполнения муниципальной функции, указываются следующие сведения: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информация о местах нахождения и графике работы специалистов администрации поселения и руководители муниципальных учреждений, исполняющих муниципальную функцию, способы получения информации о местах нахождения и графиках работы;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справочные телефоны специалистов, исполняющих муниципальную функцию, структурных подразделений, организаций, участвующих в исполнении муниципальной функции;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4) адреса электронной почты и официальных сайтов органов, организаций, исполняющих муниципальную функцию;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 xml:space="preserve">5) порядок, форма и место размещения указанной информации, в том числе на стендах в местах исполнения муниципальной функции, а также в информационно-телекоммуникационной сети интернет на официальном сайте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D2263">
        <w:rPr>
          <w:rFonts w:ascii="Times New Roman" w:hAnsi="Times New Roman" w:cs="Times New Roman"/>
          <w:sz w:val="28"/>
          <w:szCs w:val="28"/>
        </w:rPr>
        <w:t xml:space="preserve"> сельского поселения;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6) порядок получения информации заявителями по вопросам исполнения муниципальной функции, сведений о ходе исполнения муниципальной функции, а именно: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обязанности должностных лиц и специалистов при ответах на телефонные звонки, устные и письменные обращения граждан или организаций, требования к форме и характеру взаимодействия должностных лиц с участниками муниципальных функций;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7) в подразделе, касающемся сведений о размере платы за услуги организации (организаций), участвующей (участвующих) в исполнении муниципальной функции, взимаемой с лица, в отношении которого проводятся мероприятия по контролю, указывается информация об основаниях и порядке взимания платы либо об отсутствии такой платы;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8) в подразделе, касающемся срока исполнения муниципальной функции, указывается общий срок исполнения муниципальной функции. В подразделе приводятся максимально допустимые сроки: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а) общий срок исполнения муниципальной функции от момента начала первого административного действия до момента получения результата в процессе исполнения муниципальной функции;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б) срок исполнения каждой административной процедуры и действия;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в) срок, на который исполнение муниципальной функции может приостановиться в случае, предусмотренном нормативными правовыми актами.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 xml:space="preserve">Раздел «Административные процедуры исполнения муниципальной функции» описывает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состоит из подразделов, соответствующих количеству административных процедур, - логически обособленных последовательностей административных действий при исполнении муниципальной функции, имеющих конечный результат и выделяемых в </w:t>
      </w:r>
      <w:r w:rsidRPr="002D2263">
        <w:rPr>
          <w:rFonts w:ascii="Times New Roman" w:hAnsi="Times New Roman" w:cs="Times New Roman"/>
          <w:sz w:val="28"/>
          <w:szCs w:val="28"/>
        </w:rPr>
        <w:lastRenderedPageBreak/>
        <w:t>рамках исполнения муниципальной функции.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Раздел оформляется в соответствии с требованиями, установленными 4.4 настоящего порядка.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5.5. Раздел «Порядок и формы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исполнением муниципальной функции» оформляется в соответствии с требованиями, установленными 4.5 настоящего порядка.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5.6. Раздел «Досудебный (внесудебный) порядок обжалования решений и действий (бездействия) органов, исполняющих муниципальную функцию, а также их должностных лиц» оформляется в соответствии с требованиями, установленными пунктом 4.6 настоящего порядка.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071E0A" w:rsidRDefault="002D2263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71E0A">
        <w:rPr>
          <w:rFonts w:ascii="Times New Roman" w:hAnsi="Times New Roman" w:cs="Times New Roman"/>
          <w:b/>
          <w:sz w:val="28"/>
          <w:szCs w:val="28"/>
        </w:rPr>
        <w:t>6. Внесение изменений в административные регламенты предоставления муниципальных услуг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6.1. Внесение изменений в административные регламенты осуществляется разработчиками административного регламента.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6.2. Основаниями для внесения изменений в административный регламент предоставления муниципальной услуги являются: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изменения законодательства Российской Федерации, Краснодарского  края, муниципальных правовых актов, регулирующих предоставление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2) смена сотрудника, к сфере деятельности которого относится предоставление соответствующей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3) изменение административных процедур и (или) административных действий при предоставлении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4) по результатам анализа практики применений административных регламентов при предоставлении муниципальных услуг;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5) по предложениям от заинтересованных в предоставлении муниципальной услуги функциональных органов, органов государственной власти;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6) по предложениям заинтересованных в предоставлении муниципальной услуги юридических и физических лиц;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7) изменение сведений информативного характера, указанных в регламенте: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>а) Ф.И.О. руководителя;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б) адресов размещения органов местного самоуправления, непосредственно предоставляющих муниципальную услугу;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в) адресов сайтов в сети Интернет, адресов электронной почты;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8) изменение иных сведений.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6.3. С целью своевременного выявления оснований для внесения изменений в административный регламент предоставления муниципальной услуги (исполнения муниципальной функции) ответственный за разработку выполняет: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а) мониторинг изменений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законодательства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с целью выявления вступивших в силу правовых норм, с которыми административный регламент вступает в противоречие;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б) проверку актуальности сведений информативного характера, включенных в административный регламент;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в) сбор и анализ предложений от получателей услуги и прочих заинтересованных лиц по усовершенствованию качества предоставления услуг.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Внесение изменений в административные регламенты осуществляется в порядке, установленном для разработки и утверждения административных регламентов предоставления муниципальной услуги (исполнения муниципальной функции).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071E0A" w:rsidRDefault="002D2263" w:rsidP="002D2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71E0A">
        <w:rPr>
          <w:rFonts w:ascii="Times New Roman" w:hAnsi="Times New Roman" w:cs="Times New Roman"/>
          <w:b/>
          <w:sz w:val="28"/>
          <w:szCs w:val="28"/>
        </w:rPr>
        <w:t xml:space="preserve">7. Признание административных регламентов предоставления </w:t>
      </w:r>
      <w:bookmarkStart w:id="0" w:name="_GoBack"/>
      <w:bookmarkEnd w:id="0"/>
      <w:r w:rsidRPr="00071E0A">
        <w:rPr>
          <w:rFonts w:ascii="Times New Roman" w:hAnsi="Times New Roman" w:cs="Times New Roman"/>
          <w:b/>
          <w:sz w:val="28"/>
          <w:szCs w:val="28"/>
        </w:rPr>
        <w:t xml:space="preserve">муниципальных услуг </w:t>
      </w:r>
      <w:proofErr w:type="gramStart"/>
      <w:r w:rsidRPr="00071E0A">
        <w:rPr>
          <w:rFonts w:ascii="Times New Roman" w:hAnsi="Times New Roman" w:cs="Times New Roman"/>
          <w:b/>
          <w:sz w:val="28"/>
          <w:szCs w:val="28"/>
        </w:rPr>
        <w:t>утратившими</w:t>
      </w:r>
      <w:proofErr w:type="gramEnd"/>
      <w:r w:rsidRPr="00071E0A">
        <w:rPr>
          <w:rFonts w:ascii="Times New Roman" w:hAnsi="Times New Roman" w:cs="Times New Roman"/>
          <w:b/>
          <w:sz w:val="28"/>
          <w:szCs w:val="28"/>
        </w:rPr>
        <w:t xml:space="preserve"> силу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7.1. Основаниями для признания административного регламента предоставления муниципальной услуги утратившим силу являются: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>1) нормативный правовой акт об изменении полномочий по предоставлению муниципальной услуги;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lastRenderedPageBreak/>
        <w:t>2) отмена норм, закрепляющих полномочия по предоставлению муниципальной услуги (исполнению муниципальной функции) за органами местного самоуправления.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7.2. Признание административного регламента </w:t>
      </w:r>
      <w:proofErr w:type="gramStart"/>
      <w:r w:rsidRPr="002D2263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Pr="002D2263">
        <w:rPr>
          <w:rFonts w:ascii="Times New Roman" w:hAnsi="Times New Roman" w:cs="Times New Roman"/>
          <w:sz w:val="28"/>
          <w:szCs w:val="28"/>
        </w:rPr>
        <w:t xml:space="preserve"> силу без его замены на новый допускается только в случае, если прекращается оказание соответствующей муниципальной услуги (исполнение муниципальной функции).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  <w:r w:rsidRPr="002D22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2263" w:rsidRPr="002D2263" w:rsidRDefault="002D2263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F173D" w:rsidRPr="002D2263" w:rsidRDefault="005F173D" w:rsidP="002D226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F173D" w:rsidRPr="002D2263" w:rsidSect="003E25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551BF"/>
    <w:rsid w:val="00071E0A"/>
    <w:rsid w:val="002D2263"/>
    <w:rsid w:val="003846A6"/>
    <w:rsid w:val="00384FDC"/>
    <w:rsid w:val="003C1955"/>
    <w:rsid w:val="003E2546"/>
    <w:rsid w:val="00447874"/>
    <w:rsid w:val="005551BF"/>
    <w:rsid w:val="005F173D"/>
    <w:rsid w:val="007F45AE"/>
    <w:rsid w:val="00B546FB"/>
    <w:rsid w:val="00C34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5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195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5531</Words>
  <Characters>31531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7</cp:revision>
  <cp:lastPrinted>2014-12-09T12:57:00Z</cp:lastPrinted>
  <dcterms:created xsi:type="dcterms:W3CDTF">2014-12-08T16:59:00Z</dcterms:created>
  <dcterms:modified xsi:type="dcterms:W3CDTF">2014-12-25T08:40:00Z</dcterms:modified>
</cp:coreProperties>
</file>