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12" w:rsidRDefault="003F4612" w:rsidP="003F4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НОВОИВАНОВСКОГО СЕЛЬСКОГО ПОСЕЛЕНИЯ НОВОПОКРОВСКОГО РАЙОНА</w:t>
      </w:r>
    </w:p>
    <w:p w:rsidR="003F4612" w:rsidRDefault="003F4612" w:rsidP="003F46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F4612" w:rsidRPr="00683A98" w:rsidRDefault="003F4612" w:rsidP="00683A98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                                                                    </w:t>
      </w:r>
    </w:p>
    <w:p w:rsidR="003F4612" w:rsidRPr="00B91319" w:rsidRDefault="003F4612" w:rsidP="003F4612">
      <w:pPr>
        <w:rPr>
          <w:color w:val="FF0000"/>
          <w:sz w:val="28"/>
          <w:szCs w:val="28"/>
        </w:rPr>
      </w:pPr>
    </w:p>
    <w:p w:rsidR="003F4612" w:rsidRPr="00E3474C" w:rsidRDefault="00D13061" w:rsidP="003F46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3F4612">
        <w:rPr>
          <w:sz w:val="28"/>
          <w:szCs w:val="28"/>
        </w:rPr>
        <w:t xml:space="preserve">т  </w:t>
      </w:r>
      <w:r w:rsidR="00683A98">
        <w:rPr>
          <w:sz w:val="28"/>
          <w:szCs w:val="28"/>
        </w:rPr>
        <w:t>03.05</w:t>
      </w:r>
      <w:r w:rsidR="003F4612">
        <w:rPr>
          <w:sz w:val="28"/>
          <w:szCs w:val="28"/>
        </w:rPr>
        <w:t xml:space="preserve">.2018                                                                                          № </w:t>
      </w:r>
      <w:r w:rsidR="00683A98">
        <w:rPr>
          <w:sz w:val="28"/>
          <w:szCs w:val="28"/>
        </w:rPr>
        <w:t>42</w:t>
      </w:r>
    </w:p>
    <w:p w:rsidR="003F4612" w:rsidRDefault="003F4612" w:rsidP="003F4612">
      <w:pPr>
        <w:jc w:val="center"/>
        <w:rPr>
          <w:bCs/>
          <w:sz w:val="28"/>
          <w:szCs w:val="28"/>
        </w:rPr>
      </w:pPr>
    </w:p>
    <w:p w:rsidR="003F4612" w:rsidRDefault="003F4612" w:rsidP="003F46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станица  Новоивановская</w:t>
      </w:r>
    </w:p>
    <w:p w:rsidR="008141C0" w:rsidRDefault="008141C0" w:rsidP="003F4612">
      <w:pPr>
        <w:rPr>
          <w:bCs/>
          <w:sz w:val="28"/>
          <w:szCs w:val="28"/>
        </w:rPr>
      </w:pPr>
    </w:p>
    <w:p w:rsidR="00303EC7" w:rsidRDefault="00303EC7" w:rsidP="00303EC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03EC7" w:rsidRPr="00C70610" w:rsidRDefault="00E114D2" w:rsidP="00303EC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</w:t>
      </w:r>
      <w:r w:rsidR="00303EC7">
        <w:rPr>
          <w:rFonts w:ascii="Times New Roman" w:hAnsi="Times New Roman" w:cs="Times New Roman"/>
          <w:b/>
          <w:color w:val="auto"/>
          <w:sz w:val="28"/>
          <w:szCs w:val="28"/>
        </w:rPr>
        <w:t>оложения</w:t>
      </w:r>
    </w:p>
    <w:p w:rsidR="00303EC7" w:rsidRDefault="00303EC7" w:rsidP="00303EC7">
      <w:pPr>
        <w:pStyle w:val="a7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b/>
          <w:color w:val="auto"/>
          <w:sz w:val="28"/>
          <w:szCs w:val="28"/>
        </w:rPr>
        <w:t>о проведении эвакуационных мероприятий в чрезвычайных ситуациях природного 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ли</w:t>
      </w:r>
      <w:r w:rsidRPr="00C706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техногенного характера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пожарной безопасности</w:t>
      </w:r>
      <w:r w:rsidRPr="00C7061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303EC7" w:rsidRPr="00D13061" w:rsidRDefault="00303EC7" w:rsidP="00303EC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территории </w:t>
      </w:r>
      <w:r w:rsidRPr="00C70610">
        <w:rPr>
          <w:rFonts w:ascii="Times New Roman" w:hAnsi="Times New Roman" w:cs="Times New Roman"/>
          <w:b/>
          <w:iCs/>
          <w:color w:val="auto"/>
          <w:sz w:val="28"/>
          <w:szCs w:val="28"/>
        </w:rPr>
        <w:t>Новоивановского сельского поселения</w:t>
      </w:r>
      <w:r w:rsidRPr="00C7061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D13061">
        <w:rPr>
          <w:rFonts w:ascii="Times New Roman" w:hAnsi="Times New Roman" w:cs="Times New Roman"/>
          <w:b/>
          <w:iCs/>
          <w:color w:val="auto"/>
          <w:sz w:val="28"/>
          <w:szCs w:val="28"/>
        </w:rPr>
        <w:t>Новопокровского района</w:t>
      </w:r>
    </w:p>
    <w:p w:rsidR="00303EC7" w:rsidRDefault="00303EC7" w:rsidP="003F4612">
      <w:pPr>
        <w:rPr>
          <w:bCs/>
          <w:sz w:val="28"/>
          <w:szCs w:val="28"/>
        </w:rPr>
      </w:pPr>
    </w:p>
    <w:p w:rsidR="00F863AE" w:rsidRPr="00C70610" w:rsidRDefault="00F863AE" w:rsidP="00F863AE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63AE" w:rsidRPr="00C70610" w:rsidRDefault="00F863AE" w:rsidP="00F863AE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рекомендациями Министерства Российской Федерации по делам гражданской обороны, чрезвычайным ситуациям и ликвидации последствий стихийных бедствий по практическому использованию опыта организации и проведения эвакуации и жизнеобеспечения населения в чрезвычайных ситуациях природного и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техногенного характера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пожарной безопасности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 сельского поселения</w:t>
      </w:r>
      <w:proofErr w:type="gramEnd"/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</w:t>
      </w:r>
      <w:proofErr w:type="spellStart"/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т: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1. Утвердить положение о проведении эвакуационных мероприятий в чрезвычайных ситуациях природного и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техногенного характера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пожарной безопасности</w:t>
      </w:r>
      <w:r w:rsidRPr="00C7061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(приложение).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2. Рекомендовать руководителям предприятий и организаций всех форм собственности принять к руководству Положение о проведении эвакуационных мероприятий в чрезвычайных ситуациях природного и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техногенного характера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пожарной безопасности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7061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организовать подготовку и принятие правовых актов, касающихся выполнения эвакуационных мероприятий.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3.Председателю КЧС и ПБ сельского поселения осуществлять методическое руководство, координацию и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подготовкой и проведением эвакуационных мероприятий на территории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 сельского поселения</w:t>
      </w:r>
      <w:r w:rsidR="00D1306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Новопокровского района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41C0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4. Контроль исполнения настоящего постановления  оставляю за собой.</w:t>
      </w:r>
    </w:p>
    <w:p w:rsidR="003F4612" w:rsidRPr="00C70610" w:rsidRDefault="005B3775" w:rsidP="003F4612">
      <w:pPr>
        <w:ind w:firstLine="708"/>
        <w:jc w:val="both"/>
        <w:rPr>
          <w:sz w:val="28"/>
          <w:szCs w:val="28"/>
        </w:rPr>
      </w:pPr>
      <w:r w:rsidRPr="00C70610">
        <w:rPr>
          <w:sz w:val="28"/>
          <w:szCs w:val="28"/>
        </w:rPr>
        <w:t>5</w:t>
      </w:r>
      <w:r w:rsidR="003F4612" w:rsidRPr="00C70610">
        <w:rPr>
          <w:sz w:val="28"/>
          <w:szCs w:val="28"/>
        </w:rPr>
        <w:t>. Постановление вступает в силу со дня его обнародования.</w:t>
      </w:r>
    </w:p>
    <w:p w:rsidR="003F4612" w:rsidRPr="00C70610" w:rsidRDefault="003F4612" w:rsidP="003F4612">
      <w:pPr>
        <w:ind w:firstLine="900"/>
        <w:jc w:val="both"/>
        <w:rPr>
          <w:sz w:val="28"/>
          <w:szCs w:val="28"/>
        </w:rPr>
      </w:pPr>
    </w:p>
    <w:p w:rsidR="00C039CE" w:rsidRPr="00C70610" w:rsidRDefault="00C039CE" w:rsidP="00C039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CE" w:rsidRPr="00C70610" w:rsidRDefault="00C039CE" w:rsidP="00C039C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3AE" w:rsidRPr="00C70610" w:rsidRDefault="00C039CE" w:rsidP="0050760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4612" w:rsidRPr="00C7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Новоивановского </w:t>
      </w:r>
      <w:r w:rsidRPr="00C70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F4612" w:rsidRPr="00C7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7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0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605F72" w:rsidRPr="00C70610" w:rsidRDefault="00D13061" w:rsidP="00D13061">
      <w:pPr>
        <w:pStyle w:val="a4"/>
        <w:tabs>
          <w:tab w:val="left" w:pos="54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C7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6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Абеленцев</w:t>
      </w:r>
      <w:proofErr w:type="spellEnd"/>
    </w:p>
    <w:p w:rsidR="00683A98" w:rsidRDefault="00683A98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061" w:rsidRDefault="00D13061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061" w:rsidRDefault="00D13061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61A" w:rsidRPr="00C70610" w:rsidRDefault="0050760C" w:rsidP="00D13061">
      <w:pPr>
        <w:pStyle w:val="a4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F4612" w:rsidRPr="00C70610" w:rsidRDefault="003F4612" w:rsidP="00D13061">
      <w:pPr>
        <w:pStyle w:val="a4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612" w:rsidRPr="00C70610" w:rsidRDefault="0050760C" w:rsidP="00D13061">
      <w:pPr>
        <w:pStyle w:val="a4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FC261A" w:rsidRPr="00C70610" w:rsidRDefault="003F4612" w:rsidP="00D13061">
      <w:pPr>
        <w:pStyle w:val="a4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</w:t>
      </w:r>
      <w:r w:rsidR="00FC261A" w:rsidRPr="00C70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D13061" w:rsidRDefault="003F4612" w:rsidP="00D13061">
      <w:pPr>
        <w:pStyle w:val="a4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Новоивановского</w:t>
      </w:r>
      <w:r w:rsidR="00FC261A" w:rsidRPr="00C70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FC261A" w:rsidRDefault="00D13061" w:rsidP="00D13061">
      <w:pPr>
        <w:pStyle w:val="a4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C261A" w:rsidRPr="00C70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оселения</w:t>
      </w:r>
    </w:p>
    <w:p w:rsidR="00D13061" w:rsidRPr="00C70610" w:rsidRDefault="00D13061" w:rsidP="00D13061">
      <w:pPr>
        <w:pStyle w:val="a4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FC261A" w:rsidRPr="00C70610" w:rsidRDefault="00FC261A" w:rsidP="00D13061">
      <w:pPr>
        <w:pStyle w:val="a4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F4612" w:rsidRPr="00C70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68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03.05.</w:t>
      </w:r>
      <w:r w:rsidR="00D66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F4612" w:rsidRPr="00C70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2018г № </w:t>
      </w:r>
      <w:r w:rsidR="0068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</w:p>
    <w:p w:rsidR="00F863AE" w:rsidRDefault="00F863AE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760C" w:rsidRPr="00C70610" w:rsidRDefault="0050760C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3AE" w:rsidRPr="00C70610" w:rsidRDefault="00F863AE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3AE" w:rsidRPr="00C70610" w:rsidRDefault="00F863AE" w:rsidP="00FD32BC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50760C" w:rsidRDefault="00F863AE" w:rsidP="00FD32BC">
      <w:pPr>
        <w:pStyle w:val="a7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b/>
          <w:color w:val="auto"/>
          <w:sz w:val="28"/>
          <w:szCs w:val="28"/>
        </w:rPr>
        <w:t>о проведении эвакуационных мероприятий в чрезвычайных ситуациях природного и</w:t>
      </w:r>
      <w:r w:rsidR="0050760C">
        <w:rPr>
          <w:rFonts w:ascii="Times New Roman" w:hAnsi="Times New Roman" w:cs="Times New Roman"/>
          <w:b/>
          <w:color w:val="auto"/>
          <w:sz w:val="28"/>
          <w:szCs w:val="28"/>
        </w:rPr>
        <w:t>ли</w:t>
      </w:r>
      <w:r w:rsidRPr="00C706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техногенного характера</w:t>
      </w:r>
      <w:r w:rsidR="005076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пожарной безопасности</w:t>
      </w:r>
      <w:r w:rsidRPr="00C7061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F863AE" w:rsidRPr="00D13061" w:rsidRDefault="0050760C" w:rsidP="00FD32BC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территории </w:t>
      </w:r>
      <w:r w:rsidR="00F863AE" w:rsidRPr="00C70610">
        <w:rPr>
          <w:rFonts w:ascii="Times New Roman" w:hAnsi="Times New Roman" w:cs="Times New Roman"/>
          <w:b/>
          <w:iCs/>
          <w:color w:val="auto"/>
          <w:sz w:val="28"/>
          <w:szCs w:val="28"/>
        </w:rPr>
        <w:t>Новоивановского сельс</w:t>
      </w:r>
      <w:r w:rsidR="00FD32BC" w:rsidRPr="00C70610">
        <w:rPr>
          <w:rFonts w:ascii="Times New Roman" w:hAnsi="Times New Roman" w:cs="Times New Roman"/>
          <w:b/>
          <w:iCs/>
          <w:color w:val="auto"/>
          <w:sz w:val="28"/>
          <w:szCs w:val="28"/>
        </w:rPr>
        <w:t>кого поселения</w:t>
      </w:r>
      <w:r w:rsidR="00F863AE" w:rsidRPr="00C7061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="00D13061" w:rsidRPr="00D13061">
        <w:rPr>
          <w:rFonts w:ascii="Times New Roman" w:hAnsi="Times New Roman" w:cs="Times New Roman"/>
          <w:b/>
          <w:iCs/>
          <w:color w:val="auto"/>
          <w:sz w:val="28"/>
          <w:szCs w:val="28"/>
        </w:rPr>
        <w:t>Новопокровского района</w:t>
      </w:r>
    </w:p>
    <w:p w:rsidR="00F863AE" w:rsidRPr="00C70610" w:rsidRDefault="00F863AE" w:rsidP="00FD32BC">
      <w:pPr>
        <w:pStyle w:val="a7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306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Настоящее положение разработано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Тамбовской области от 27 июня 2001 № 564 «О проведении эвакуационных мероприятий в чрезвычайных ситуациях природного и техногенного характера и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их обеспечении на территории области» и определяет основные задачи, порядок планирования, организации и обеспечение эвакуационных мероприятий при возникновении чрезвычайных ситуаций природного и техногенного характера (далее - ЧС) 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и пожарной безопасности (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далее - ПБ)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Новоивановского </w:t>
      </w:r>
      <w:r w:rsidR="00FD32BC" w:rsidRPr="00C70610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D13061">
        <w:rPr>
          <w:rFonts w:ascii="Times New Roman" w:hAnsi="Times New Roman" w:cs="Times New Roman"/>
          <w:color w:val="auto"/>
          <w:sz w:val="28"/>
          <w:szCs w:val="28"/>
        </w:rPr>
        <w:t xml:space="preserve"> Новопокровского района.</w:t>
      </w:r>
      <w:r w:rsidR="00FD32BC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proofErr w:type="gramEnd"/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1.2. Эвакуационные мероприятия включают в себя следующие понятия: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эвакуация населения, материальных и культурных ценностей - это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безопасный район -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размещения и хранения материальных и культурных ценностей;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жизнеобеспечение населения в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- совокупность взаимоувязанных по времени, ресурсам и месту проведения мероприятий, направленных на создание и поддержание условий, минимально необходимых для сохранения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>жизни и здоровья людей в зонах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, на маршрутах эвакуации и в местах размещения эвакуированного населения по нормам и нормативам для условий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, разработанным и утвержденным в установленном порядке. </w:t>
      </w:r>
      <w:proofErr w:type="gramEnd"/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1.3. Эвакуация населения, материальных и культурных ценностей организуется, планируется и осуществляется по производственно-территориальному принципу, который предполагает вывоз (вывод) из зон ЧС рабочих, служащих, студентов и учащихся, материальных и культурных ценностей по предприятиям, организациям, учреждениям и учебным заведениям, а эвакуацию остального населения - по месту жительства через жилищно-эксплуатационные органы.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В определенных случаях (ночное время суток, выходные и праздничные дни) эвакуация населения осуществляется по территориальному признаку непосредственно из мест нахождения населения на момент объявления эвакуации.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К материальным ценностям, подлежащим эвакуации в безопасные районы из зон возможных опасностей, относятся государственные, производственные и научные ценности, особо ценное научное и производственное оборудование, страховой фонд технической документации, особо ценная научная документация, базы данных на электронных носителях, научные собрания и фонды организаций, запасы продовольствия, медицинское оборудование объектов здравоохранения, оборудование объектов водоснабжения, запасы медицинского имущества и запасы материальных средств, необходимые для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первоочередного жизнеобеспечения населения, сельскохозяйственные животные, запасы зерновых культур, семенные и фуражные запасы, а также запасы материальных сре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я обеспечения проведения аварийно-спасательных и других неотложных работ.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1.5. К культурным ценностям, подлежащим эвакуации, относятся культурные ценности мирового значения, российский страховой фонд документов библиотечных фондов, культурные ценности федерального (общероссийского) значения, электронные информационные ресурсы на жестких носителях и культурные ценности, имеющие исключительное значение для культуры народов Российской Федерации. Эвакуация материальных и культурных ценностей осуществляется организациями, в чьем ведении находятся данные ценности.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1.6. К основным видам жизнеобеспечения населения в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медицинское обеспечение, обеспечение жильем, продуктами питания, водой, предметами первой необходимости, коммунально-бытовыми услугами, охрана общественного порядка, противопожарное, транспортное, инженерное материально-техническое, психологическое и информационное обеспечение.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1.7. Для размещения эвакуируемого населения в безопасных районах могут развертываться пункты временного размещения (далее - ПВР), способные вместить необходимое количество эвакуированных и обеспечить их первоочередное жизнеобеспечение на период от нескольких часов до нескольких суток. Для временного размещения эвакуируемого населения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используются служебно-бытовые помещения, клубы, пансионаты, лечебно-оздоровительные учреждения, туристические базы, дома отдыха, санатории, а также центры временного размещения и другие соответствующие помещения. Исходя из возможной обстановки на территории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</w:t>
      </w:r>
      <w:r w:rsidR="00FD32BC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</w:t>
      </w:r>
      <w:r w:rsidR="005A7FA4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заблаговременно подбираются места для временного размещения и расселения населения, размещения и хранения материальных и культурных ценностей.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1.8. Проведение эвакуации из зоны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в каждом конкретном случае определяется условиями возникновения и развития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, характером и пространственно-временными параметрами воздействия поражающих факторов источника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. Вероятными источниками возникновения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, угрожающих здоровью и жизни людей, осложняющих п</w:t>
      </w:r>
      <w:r w:rsidR="005A7FA4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роизводственную деятельность на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</w:t>
      </w:r>
      <w:r w:rsidR="00FD32BC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0610" w:rsidRPr="00C70610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, могут быть: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химически опасные объекты экономики, использующие или производящие аварийно-химические опасные вещества (далее - АХОВ);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гидроузлы водохранилищ;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взрывопожароопасные объекты; лесные, торфяные и прочие пожары;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аварии или нарушения нормального жизнеобеспечения населения, при которых возникает угроза жизни и здоровью людей.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1.9. В зависимости от времени и сроков проведения вводятся следующие варианты эвакуации: заблаговременная и экстренная. При получении достоверных данных о высокой вероятности возникновения аварии на потенциально опасных объектах или стихийного бедствия проводится заблаговременная эвакуация из зон возможного действия поражающих факторов источника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(прогнозируемых зон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). В случае возникновения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экстренная эвакуация. Вывоз (вывод) населения, материальных и культурных ценностей из зон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может осуществляться при малом времени упреждения и в условиях воздействия на людей поражающих факторов источника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1.10. Решение на проведение эвакуации в зависимости от масштаба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принимается главой</w:t>
      </w:r>
      <w:r w:rsidR="00C70610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</w:t>
      </w:r>
      <w:r w:rsidR="00FD32BC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                             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В случаях, требующих принятия безотлагательного решения, экстренная эвакуация, носящая </w:t>
      </w:r>
      <w:r w:rsidR="00C70610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локальный характер, может осуществляться по указанию (распоряжению) начальника дежурно-диспетчерской службы потенциально опасного объекта </w:t>
      </w:r>
      <w:r w:rsidR="00C70610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(дежурно-диспетчерской службы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района).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1.11. Общее руководство эвакуацией населения, материальных и культурных ценностей осуществляется главой 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</w:t>
      </w:r>
      <w:r w:rsidR="00FD32BC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, руково</w:t>
      </w:r>
      <w:r w:rsidR="009A5477" w:rsidRPr="00C70610">
        <w:rPr>
          <w:rFonts w:ascii="Times New Roman" w:hAnsi="Times New Roman" w:cs="Times New Roman"/>
          <w:color w:val="auto"/>
          <w:sz w:val="28"/>
          <w:szCs w:val="28"/>
        </w:rPr>
        <w:t>дителями организаций, комиссией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по чрезвычайным ситуациям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</w:t>
      </w:r>
      <w:r w:rsidR="00FD32BC" w:rsidRPr="00C706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FD32BC" w:rsidRPr="00C70610">
        <w:rPr>
          <w:rFonts w:ascii="Times New Roman" w:hAnsi="Times New Roman" w:cs="Times New Roman"/>
          <w:color w:val="auto"/>
          <w:sz w:val="28"/>
          <w:szCs w:val="28"/>
        </w:rPr>
        <w:t>сельского поселени</w:t>
      </w:r>
      <w:r w:rsidR="009A5477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я.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Непосредственная организация и проведение эвакуации возлагается на эвакуационные органы, создаваемые руководителями органов местного самоуправления, руководителями организаций, органами</w:t>
      </w:r>
      <w:r w:rsidR="009A5477" w:rsidRPr="00C706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 уполномоченными на решение задач в области гражданской обороны, защиты населения и территорий от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1.12. Эвакуируемое население, материальные и культурные ценности размещаются в безопасных районах до особого распоряжения, в зависимости от обстановки.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1.13. Способы эвакуации и сроки ее проведения определяются в зависимости от масштабов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, численности населения, наличия материальных и культурных ценностей в зоне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, наличия транспорта и местных условий. Основным способом эвакуации является вывоз населения, материальных и культурных ценностей всеми видами транспорта с использованием автомобильного транспорта общего пользования, ведомственного и транспорта организаций, осуществляющих производственную деятельность зоне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, допускается использование личного транспорта граждан, проживающих в зоне ЧС</w:t>
      </w:r>
      <w:r w:rsidR="0050760C">
        <w:rPr>
          <w:rFonts w:ascii="Times New Roman" w:hAnsi="Times New Roman" w:cs="Times New Roman"/>
          <w:color w:val="auto"/>
          <w:sz w:val="28"/>
          <w:szCs w:val="28"/>
        </w:rPr>
        <w:t xml:space="preserve"> и ПБ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>. Вывод населения пешим порядком планируется на некоторых этапах экстренной эвакуации. Эвакуация материальных и культурных ценностей в безопасные районы осуществляется транспортными средствами организаций, в ведении которых находятся данные материальные и культурные ценности.</w:t>
      </w:r>
    </w:p>
    <w:p w:rsidR="00F863AE" w:rsidRPr="00C70610" w:rsidRDefault="00F863AE" w:rsidP="00F863AE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      2. Основы планирования эвакуационных мероприятий в ЧС природного и техногенного характера</w:t>
      </w:r>
    </w:p>
    <w:p w:rsidR="00F863AE" w:rsidRPr="00C70610" w:rsidRDefault="00F863AE" w:rsidP="00F863AE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      2.1. Планирование, организация и проведение эвакуации населения, материальных и культурных ценностей, их размещение в безопасных районах непосредственно возлагается на эвакуационные органы совместно с органами, специально уполномоченными на решение задач в области гражданской обороны, защиты населения и территорий от ЧС природного и техногенного характера.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Планы эвакуации населения, материальных и культурных ценностей оформляются в виде разделов планов действий по предупреждению и ликвидации последствий ЧС в мирное время на муниципальном и объектовом уровнях.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Эвакуационные мероприятия планируются и готовятся в повседневной деятельности и осуществляются при возникновении ЧС.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В безопасных районах эвакуационные комиссии (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эвакоприемные</w:t>
      </w:r>
      <w:proofErr w:type="spell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комиссии) разрабатывают планы приема, размещения и первоочередного жизнеобеспечения эвакуируемого населения.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2.3. Планы эвакуации населения, материальных и культурных ценностей (приема, размещения эвакуируемого населения, материальных и культурных ценностей) отрабатываются текстуально и графически в виде схем, графиков, расчетов, приложений на картах и пояснительной запиской к плану эвакуации.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2.4. Основной задачей эвакуационных (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эвакоприемных</w:t>
      </w:r>
      <w:proofErr w:type="spell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) комиссий при планировании 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эвакомероприятий</w:t>
      </w:r>
      <w:proofErr w:type="spell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сбор и подготовка необходимых исходных данных, выбор и рекогносцировка безопасных районов, размещение эвакуируемого населения, материальных и культурных ценностей.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3. Организация проведения эвакуационных мероприятий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3.1. Проведение эвакуации населения, материальных и культурных ценностей возлагается на соответствующие эвакуационные комиссии,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комитеты (отделы) по делам гражданской обороны и чрезвычайным ситуациям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 сел</w:t>
      </w:r>
      <w:r w:rsidR="009A5477" w:rsidRPr="00C70610">
        <w:rPr>
          <w:rFonts w:ascii="Times New Roman" w:hAnsi="Times New Roman" w:cs="Times New Roman"/>
          <w:iCs/>
          <w:color w:val="auto"/>
          <w:sz w:val="28"/>
          <w:szCs w:val="28"/>
        </w:rPr>
        <w:t>ьского поселения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3.2. В зависимости от обстановки устанавливаются три режима функционирования эвакуационных органов: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режим повседневной деятельности - функционирование при нормальной производственно-промышленной, химической, радиационной, биологической (бактериологической), гидрометеорологической обстановке;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режим повышенной готовности - функционирование при ухудшении производственно-промышленной, химической, радиационной, биологической (бактериологической), гидрометеорологической обстановки, при получении прогноза о возможности возникновения ЧС;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режим ЧС - функционирование при возникновении и ликвидации ЧС.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3.3. Решение о введении режимов функционирования эвакуационных органов и проведении эвакуации населения, материальных и культурных ценностей принимает глава </w:t>
      </w:r>
      <w:r w:rsidRPr="00C70610">
        <w:rPr>
          <w:rFonts w:ascii="Times New Roman" w:hAnsi="Times New Roman" w:cs="Times New Roman"/>
          <w:iCs/>
          <w:color w:val="auto"/>
          <w:sz w:val="28"/>
          <w:szCs w:val="28"/>
        </w:rPr>
        <w:t>Новоивановского</w:t>
      </w:r>
      <w:r w:rsidR="009A5477" w:rsidRPr="00C706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9A5477" w:rsidRPr="00C70610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, руководители организаций.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3.4. Основные мероприятия в режимах функционирования эвакуационных органов.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В режиме повседневной деятельности: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планов эвакуации, приема, размещения и первоочередного жизнеобеспечения населения в безопасных районах;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учет населения, материальных и культурных ценностей, попадающих в опасные зоны при возникновении ЧС;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маршрутов эвакуации;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планирование и уточнение вопросов транспортного обеспечения эвакуации населения, материальных и культурных ценностей;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взаимодействия с органами военного командования по использованию транспортных средств и коммуникаций;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эвакуационных органов к выполнению задач по предназначению.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В режиме повышенной готовности: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приведение в готовность эвакуационных комиссий;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уточнение категорий и численности эвакуируемого населения, количества материальных и культурных ценностей;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уточнение порядка проведения эвакуации населения, материальных и культурных ценностей;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к развертыванию пунктов временного размещения эвакуируемого населения и мест размещения материальных и культурных ценностей;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подготовка транспортных сре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дств к п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еревозкам людей;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контроль подготовки к эвакуации населения, материальных и культурных ценностей, пунктов посадки и высадки населения, погрузки (разгрузки) материальных и культурных ценностей, пунктов временного проживания;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уточнение с взаимодействующими 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эвакоприемными</w:t>
      </w:r>
      <w:proofErr w:type="spell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комиссиями планов приема, размещения и обеспечения жизнедеятельности населения в безопасных районах (местах).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В режиме чрезвычайной ситуации: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работой администрации пунктов временного размещения, служб, обеспечивающих эвакуацию населения, материальных и культурных ценностей;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информирование населения об обстановке в местах размещения эвакуируемого населения;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подачей транспорта транспортными организациями на пункты посадки населения, погрузки материальных средств; контроль за ходом и проведением эвакуации населения, материальных и культурных ценностей; поддержание устойчивой связи с пунктами временного размещения и транспортными службами;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работы по жизнеобеспечению населения, оставшегося без крова.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3.5. При получении достоверного прогноза возникновения ЧС организуются и проводятся подготовительные мероприятия, цель которых заключается в создании благоприятных условий для организованного вывоза или вывода населения, материальных и культурных ценностей из зоны ЧС.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Подготовительные мероприятия включают: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приведение в готовность эвакуационных (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эвакоприемных</w:t>
      </w:r>
      <w:proofErr w:type="spell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) комиссий, администраций пунктов временного размещения и уточнение порядка их работы;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уточнение численности населения, подлежащего эвакуации пешим порядком и транспортом, объема его потребностей в продукции (услугах) первоочередного жизнеобеспечения, количества вывозимых материальных и культурных ценностей;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уточнение количества предприятий, объектов систем жизнеобеспечения, которые могут оказаться в зоне ЧС и прекратить свою деятельность;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распределение транспортных средств;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маршрутов эвакуации; подготовка к развертыванию эвакуационных органов, пунктов временного размещения населения, пунктов посадки и высадки, погрузки и разгрузки;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проверка готовности систем оповещения и связи; приведение в готовность имеющихся защитных сооружений.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3.6. При получении сигнала (распоряжения) на проведение эвакуации населения, материальных и культурных ценностей осуществляются следующие мероприятия: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оповещение председателей эвакуационных (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эвакоприемных</w:t>
      </w:r>
      <w:proofErr w:type="spell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) комиссий и населения о начале и порядке проведения эвакуации;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развертывание и приведение в готовность эвакуационных органов, пунктов временного размещения и проживания населения, мест (помещений) для размещения материальных и культурных ценностей;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сбор и подготовка к отправке в безопасные районы населения, подлежащего эвакуации;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подача транспортных сре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дств к п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унктам посадки населения, погрузки материальных и культурных ценностей;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прием и размещение эвакуируемого населения в безопасных районах, заблаговременно подготовленных по первоочередным видам жизнеобеспечения, размещение материальных и культурных ценностей.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3.7. В случае аварии на химически опасном объекте проводится экстренный вывоз (вывод) населения, материальных и культурных ценностей, попадающих в зону поражения, за границы распространения облака АХОВ. Экстренная эвакуация населения, материальных и культурных ценностей из зоны ЧС в этих случаях осуществляется без развертывания сборных эвакуационных пунктов. Их задачи возлагаются на оперативные группы администраций сборных эвакопунктов, закрепленных за соответствующими административно-территориальными единицами.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3.8. Задачи оперативных групп: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оповещение, сбор, учет и организация посадки населения, погрузки материальных и культурных ценностей на транспорт;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распределение населения по транспортным средствам, формирование эвакуационных колонн (эшелонов) и сопровождение их по маршрутам эвакуации;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ходом проведения эвакуации и информирование эвакуационных комиссий;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поддержание общественного порядка в зоне их ответственности.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3.9.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Население, проживающее в непосредственной близости от химически опасного объекта, ввиду быстрого распространения зараженного облака, как правило, не выводится из опасной зоны, а укрывается в жилых (производственных) зданиях и сооружениях, с проведением герметизации помещений и использованием средств индивидуальной защиты органов дыхания, на верхних или нижних этажах (в зависимости от характера распространения АХОВ). </w:t>
      </w:r>
      <w:proofErr w:type="gramEnd"/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Возможный экстренный вывод (вывоз) населения планируется заблаговременно по данным предварительного прогноза и производится из тех жилых домов и помещений организаций, которые находятся в зоне возможного заражения.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Временное размещение эвакуируемого населения производится в зданиях общественного назначения. Транспортное обеспечение и временное размещение эвакуируемого населения в этих случаях может осуществляться и проводиться в оперативном порядке.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3.10. При аварии на транспорте, перевозящем АХОВ, вывод (вывоз) населения из зоны заражения и временное его размещение производится в зависимости от реально складывающейся обстановки. Регистрация эвакуированных производится непосредственно в местах (пунктах) размещения.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3.11. Эвакуация населения, материальных и культурных ценностей из зон возможного катастрофического затопления (наводнения) проводится при угрозе или в случае разрушения гидротехнических сооружений и повышения уровня паводковых вод в реках и других водоемах, а также при разрушении объектов жизнеобеспечения вследствие возникновения данного стихийного явления.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4. Обеспечение эвакуационных мероприятий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4.1. 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материально-техническому, связи и оповещения, разведке: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4.1.1. транспортное обеспечение -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 Проведение эвакуации населения, материальных и культурных ценностей требует наличия парка транспортных средств, возможности их привлечения к осуществлению эвакуационных мероприятий (в том числе и транспорта, находящегося в личном пользовании), максимального использования транспортных коммуникаций.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Работа общественного транспорта в ходе эвакуации населения предполагает различные варианты его использования: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доставка населения от мест жительства к ПВР;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вывоз эвакуируемого населения из зоны ЧС в безопасные районы.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формирования: автомобильные колонны, автосанитарные отряды, группы транспорта, находящегося в личном пользовании граждан.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Автомобильные колонны формируются на основе автотранспортных предприятий общего пользования и автотранспорта других организаций. Владельцы транспорта личного пользования объединяются в группы (отряды) на основе добровольного согласия. Транспортные средства личного пользования заблаговременно регистрируются, учитываются и сводятся в самостоятельные колонны, которые формируются органами Государственной инспекции безопасности дорожного движения по месту их регистрации. С владельцами личного транспорта заключается соглашение-обязательство на их участие в эвакуационных мероприятиях, материальное обеспечение и </w:t>
      </w: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возмещение расходов. Эвакуационные перевозки железнодорожным транспортом осуществляются поездами пригородного и местного сообщений;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4.1.2. медицинское обеспечение -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При проведении эвакуации осуществляются следующие мероприятия: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развертывание медицинских пунктов в местах временного размещения и проживания, пунктах посадки и высадки, организация дежурства на них медицинского персонала;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обслуживания нетранспортабельных больных; </w:t>
      </w:r>
      <w:proofErr w:type="gramStart"/>
      <w:r w:rsidRPr="00C7061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 санитарным состоянием мест временного размещения и длительного проживания эвакуированного населения;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непрерывное наблюдение за противоэпидемической обстановкой, выявление инфекционных больных;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снабжение медицинских пунктов и формирований здравоохранения, привлекаемых к обеспечению эвакуируемого населения, медицинским имуществом.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организуется по территориально-производственному принципу.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За своевременность развертывания медицинских пунктов, их оснащение медицинским имуществом, качество медицинского обслуживания эвакуируемого населения ответственность несут руководители конкретных лечебно-профилактических учреждений в соответствии с разработанными планами медицинского обеспечения;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4.1.3. охрана общественного порядка и обеспечение безопасности дорожного движения осуществляется органами внутренних дел и включает следующие мероприятия: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пропускного режима (блокирование автомагистралей и пешеходных путей);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выборочного контроля технического состояния транспортных средств, предназначенных для 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эвакоперевозок</w:t>
      </w:r>
      <w:proofErr w:type="spell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оказание содействия в мобилизации транзитного транспорта в целях вывоза людей, материальных и культурных ценностей из зон ЧС;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охрана порядка и обеспечение безопасности на эвакуационных объектах, маршрутах эвакуации, в местах размещения </w:t>
      </w:r>
      <w:proofErr w:type="spellStart"/>
      <w:r w:rsidRPr="00C70610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, предупреждение паники и дезинформационных слухов; охрана объектов на этот период;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регулирование дорожного движения на внутригородских и загородных маршрутах эвакуации;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сопровождение автоколонн с эвакуированным населением, материальными и культурными ценностями;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режима допуска транспорта в зону ЧС;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борьба с преступностью на маршрутах эвакуации и в местах размещения;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регистрация эвакуированного населения и ведение адресно-справочной работы (создание банка данных о нахождении граждан, эвакуированных из зоны ЧС);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4.1.4. инженерное обеспечение - создание необходимых условий для эвакуации населения, материальных и культурных ценностей из зон ЧС путем обустройства объектов инженерной инфраструктуры в местах сбора и районах размещения.  </w:t>
      </w:r>
    </w:p>
    <w:p w:rsidR="00F863AE" w:rsidRPr="00C70610" w:rsidRDefault="009A5477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>4.1.5.</w:t>
      </w:r>
      <w:r w:rsidR="00F863AE"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- техническое обслуживание и ремонт транспортных средств, снабжение горюче-смазочными материалами, запасными частями, водой, продуктами питания, предметами первой необходимости, обеспечение необходимым имуществом и средствами для оказания коммунально-бытовых услуг. 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4.1.6. обеспечение связи и оповещения - оснащение пунктов временного размещения, органов управления эвакуационными мероприятиями стационарными или передвижными средствами связи, организация и осуществление бесперебойной связи и оповещения на всех этапах эвакуации. В целях информирования и инструктирования населения в ходе проведения эвакуационных мероприятий используются средства массовой информации, уличные громкоговорители, транспортные средства, оборудованные громкоговорителями, наглядная информация.  </w:t>
      </w:r>
    </w:p>
    <w:p w:rsidR="00F863AE" w:rsidRPr="00C70610" w:rsidRDefault="00F863AE" w:rsidP="00F863AE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610"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Финансирование мероприятий по эвакуации населения, материальных и культурных ценностей в безопасные районы осуществляется в соответствии с законодательством Российской Федерации и </w:t>
      </w:r>
      <w:r w:rsidR="009A5477" w:rsidRPr="00C70610">
        <w:rPr>
          <w:rFonts w:ascii="Times New Roman" w:hAnsi="Times New Roman" w:cs="Times New Roman"/>
          <w:color w:val="auto"/>
          <w:sz w:val="28"/>
          <w:szCs w:val="28"/>
        </w:rPr>
        <w:t>Краснодарского края.</w:t>
      </w:r>
    </w:p>
    <w:p w:rsidR="00F863AE" w:rsidRPr="00C70610" w:rsidRDefault="00F863AE" w:rsidP="00F863AE">
      <w:pPr>
        <w:jc w:val="both"/>
        <w:rPr>
          <w:sz w:val="28"/>
          <w:szCs w:val="28"/>
        </w:rPr>
      </w:pPr>
    </w:p>
    <w:p w:rsidR="00F863AE" w:rsidRPr="00C70610" w:rsidRDefault="00F863AE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3AE" w:rsidRPr="00C70610" w:rsidRDefault="00F863AE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3AE" w:rsidRPr="00C70610" w:rsidRDefault="00F863AE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3AE" w:rsidRPr="00C70610" w:rsidRDefault="00F863AE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3AE" w:rsidRPr="00C70610" w:rsidRDefault="00F863AE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612" w:rsidRPr="00C70610" w:rsidRDefault="003F4612" w:rsidP="00FC261A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775" w:rsidRPr="00F863AE" w:rsidRDefault="005B3775" w:rsidP="00FC261A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5B3775" w:rsidRPr="00F863AE" w:rsidSect="00D130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646"/>
    <w:multiLevelType w:val="multilevel"/>
    <w:tmpl w:val="499C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A1FAA"/>
    <w:multiLevelType w:val="hybridMultilevel"/>
    <w:tmpl w:val="295E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D0A93"/>
    <w:multiLevelType w:val="multilevel"/>
    <w:tmpl w:val="D9A06C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B39BD"/>
    <w:rsid w:val="00143E19"/>
    <w:rsid w:val="001968AC"/>
    <w:rsid w:val="001B39BD"/>
    <w:rsid w:val="00262595"/>
    <w:rsid w:val="002A7E3C"/>
    <w:rsid w:val="00303E71"/>
    <w:rsid w:val="00303EC7"/>
    <w:rsid w:val="00396A53"/>
    <w:rsid w:val="003C2768"/>
    <w:rsid w:val="003D43DB"/>
    <w:rsid w:val="003F4612"/>
    <w:rsid w:val="00415EE5"/>
    <w:rsid w:val="00471854"/>
    <w:rsid w:val="0050760C"/>
    <w:rsid w:val="005A7FA4"/>
    <w:rsid w:val="005B3775"/>
    <w:rsid w:val="00605F72"/>
    <w:rsid w:val="006060CF"/>
    <w:rsid w:val="00683A98"/>
    <w:rsid w:val="006A3959"/>
    <w:rsid w:val="006C2DE1"/>
    <w:rsid w:val="00741C0D"/>
    <w:rsid w:val="007A4796"/>
    <w:rsid w:val="008141C0"/>
    <w:rsid w:val="00920B98"/>
    <w:rsid w:val="00992A23"/>
    <w:rsid w:val="009A5477"/>
    <w:rsid w:val="00B43653"/>
    <w:rsid w:val="00B54AD3"/>
    <w:rsid w:val="00C039CE"/>
    <w:rsid w:val="00C22168"/>
    <w:rsid w:val="00C573E5"/>
    <w:rsid w:val="00C70610"/>
    <w:rsid w:val="00C81F18"/>
    <w:rsid w:val="00D03888"/>
    <w:rsid w:val="00D13061"/>
    <w:rsid w:val="00D66393"/>
    <w:rsid w:val="00E00409"/>
    <w:rsid w:val="00E114D2"/>
    <w:rsid w:val="00E55FC4"/>
    <w:rsid w:val="00E678C8"/>
    <w:rsid w:val="00E875E9"/>
    <w:rsid w:val="00EE2E24"/>
    <w:rsid w:val="00F863AE"/>
    <w:rsid w:val="00F927F4"/>
    <w:rsid w:val="00FC261A"/>
    <w:rsid w:val="00FD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4612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039C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No Spacing"/>
    <w:uiPriority w:val="1"/>
    <w:qFormat/>
    <w:rsid w:val="00C039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2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461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basedOn w:val="a"/>
    <w:rsid w:val="003F4612"/>
    <w:pPr>
      <w:widowControl/>
      <w:autoSpaceDE/>
      <w:autoSpaceDN/>
      <w:adjustRightInd/>
    </w:pPr>
    <w:rPr>
      <w:rFonts w:ascii="Arial" w:hAnsi="Arial" w:cs="Arial"/>
      <w:color w:val="0000A0"/>
      <w:sz w:val="22"/>
      <w:szCs w:val="22"/>
    </w:rPr>
  </w:style>
  <w:style w:type="paragraph" w:customStyle="1" w:styleId="ConsPlusNormal">
    <w:name w:val="ConsPlusNormal"/>
    <w:rsid w:val="003F46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0040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039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C039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25</cp:revision>
  <cp:lastPrinted>2017-04-20T07:42:00Z</cp:lastPrinted>
  <dcterms:created xsi:type="dcterms:W3CDTF">2017-04-19T11:57:00Z</dcterms:created>
  <dcterms:modified xsi:type="dcterms:W3CDTF">2018-06-07T08:50:00Z</dcterms:modified>
</cp:coreProperties>
</file>