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Pr="004C573C" w:rsidRDefault="004C573C" w:rsidP="00764879">
      <w:pPr>
        <w:pStyle w:val="a5"/>
        <w:keepNext w:val="0"/>
        <w:spacing w:before="0" w:after="0"/>
        <w:ind w:firstLine="5670"/>
        <w:rPr>
          <w:rFonts w:ascii="Times New Roman" w:eastAsia="Times New Roman" w:hAnsi="Times New Roman" w:cs="Times New Roman"/>
          <w:b/>
          <w:i/>
        </w:rPr>
      </w:pPr>
      <w:r>
        <w:rPr>
          <w:rFonts w:ascii="Times New Roman" w:eastAsia="Times New Roman" w:hAnsi="Times New Roman" w:cs="Times New Roman"/>
          <w:b/>
          <w:i/>
        </w:rPr>
        <w:t xml:space="preserve">                           </w:t>
      </w:r>
      <w:r w:rsidRPr="004C573C">
        <w:rPr>
          <w:rFonts w:ascii="Times New Roman" w:eastAsia="Times New Roman" w:hAnsi="Times New Roman" w:cs="Times New Roman"/>
          <w:b/>
          <w:i/>
        </w:rPr>
        <w:t>Проект</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4C573C" w:rsidRDefault="004C573C" w:rsidP="0081350A">
      <w:pPr>
        <w:tabs>
          <w:tab w:val="left" w:pos="142"/>
        </w:tabs>
        <w:rPr>
          <w:rFonts w:eastAsia="Times New Roman"/>
          <w:sz w:val="28"/>
        </w:rPr>
      </w:pPr>
    </w:p>
    <w:p w:rsidR="004C573C" w:rsidRDefault="004C573C"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4C573C" w:rsidP="0081350A">
      <w:pPr>
        <w:tabs>
          <w:tab w:val="left" w:pos="-1276"/>
        </w:tabs>
        <w:jc w:val="center"/>
        <w:rPr>
          <w:b/>
          <w:i/>
          <w:sz w:val="28"/>
        </w:rPr>
      </w:pPr>
      <w:r>
        <w:rPr>
          <w:b/>
          <w:i/>
          <w:sz w:val="28"/>
        </w:rPr>
        <w:t xml:space="preserve">Новоивановского </w:t>
      </w:r>
      <w:r w:rsidR="009917B8">
        <w:rPr>
          <w:b/>
          <w:i/>
          <w:sz w:val="28"/>
        </w:rPr>
        <w:t xml:space="preserve">сельского поселения </w:t>
      </w:r>
      <w:r w:rsidR="00102833" w:rsidRPr="00102833">
        <w:rPr>
          <w:b/>
          <w:i/>
          <w:sz w:val="28"/>
          <w:szCs w:val="28"/>
        </w:rPr>
        <w:t>Новопокровск</w:t>
      </w:r>
      <w:r w:rsidR="00102833">
        <w:rPr>
          <w:b/>
          <w:i/>
          <w:sz w:val="28"/>
          <w:szCs w:val="28"/>
        </w:rPr>
        <w:t>ого</w:t>
      </w:r>
      <w:r w:rsidR="00102833" w:rsidRPr="00DD744E">
        <w:rPr>
          <w:b/>
        </w:rPr>
        <w:t xml:space="preserve"> </w:t>
      </w:r>
      <w:r w:rsidR="009917B8">
        <w:rPr>
          <w:b/>
          <w:i/>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4C573C" w:rsidRDefault="004C573C" w:rsidP="0081350A">
      <w:pPr>
        <w:tabs>
          <w:tab w:val="left" w:pos="142"/>
        </w:tabs>
        <w:ind w:firstLine="560"/>
        <w:jc w:val="center"/>
        <w:rPr>
          <w:rFonts w:eastAsia="Times New Roman"/>
          <w:b/>
          <w:sz w:val="28"/>
        </w:rPr>
      </w:pPr>
    </w:p>
    <w:p w:rsidR="004C573C" w:rsidRDefault="004C573C" w:rsidP="0081350A">
      <w:pPr>
        <w:tabs>
          <w:tab w:val="left" w:pos="142"/>
        </w:tabs>
        <w:ind w:firstLine="560"/>
        <w:jc w:val="center"/>
        <w:rPr>
          <w:rFonts w:eastAsia="Times New Roman"/>
          <w:b/>
          <w:sz w:val="28"/>
        </w:rPr>
      </w:pPr>
    </w:p>
    <w:p w:rsidR="004C573C" w:rsidRDefault="004C573C" w:rsidP="0081350A">
      <w:pPr>
        <w:tabs>
          <w:tab w:val="left" w:pos="142"/>
        </w:tabs>
        <w:ind w:firstLine="560"/>
        <w:jc w:val="center"/>
        <w:rPr>
          <w:rFonts w:eastAsia="Times New Roman"/>
          <w:b/>
          <w:sz w:val="28"/>
        </w:rPr>
      </w:pPr>
    </w:p>
    <w:p w:rsidR="004C573C" w:rsidRDefault="004C573C" w:rsidP="0081350A">
      <w:pPr>
        <w:tabs>
          <w:tab w:val="left" w:pos="142"/>
        </w:tabs>
        <w:ind w:firstLine="560"/>
        <w:jc w:val="center"/>
        <w:rPr>
          <w:rFonts w:eastAsia="Times New Roman"/>
          <w:b/>
          <w:sz w:val="28"/>
        </w:rPr>
      </w:pPr>
    </w:p>
    <w:p w:rsidR="004C573C" w:rsidRDefault="004C573C" w:rsidP="004C573C">
      <w:pPr>
        <w:tabs>
          <w:tab w:val="left" w:pos="142"/>
        </w:tabs>
        <w:ind w:firstLine="560"/>
        <w:jc w:val="center"/>
        <w:rPr>
          <w:rFonts w:eastAsia="Times New Roman"/>
          <w:b/>
          <w:sz w:val="28"/>
        </w:rPr>
      </w:pPr>
      <w:r>
        <w:rPr>
          <w:rFonts w:eastAsia="Times New Roman"/>
          <w:b/>
          <w:sz w:val="28"/>
        </w:rPr>
        <w:t>станица Новоивановская</w:t>
      </w:r>
    </w:p>
    <w:p w:rsidR="004C573C" w:rsidRDefault="009917B8" w:rsidP="004C573C">
      <w:pPr>
        <w:tabs>
          <w:tab w:val="left" w:pos="142"/>
        </w:tabs>
        <w:ind w:firstLine="560"/>
        <w:jc w:val="center"/>
        <w:rPr>
          <w:rFonts w:eastAsia="Times New Roman"/>
          <w:b/>
          <w:sz w:val="28"/>
        </w:rPr>
      </w:pPr>
      <w:r>
        <w:rPr>
          <w:rFonts w:eastAsia="Times New Roman"/>
          <w:b/>
          <w:sz w:val="28"/>
        </w:rPr>
        <w:t>20</w:t>
      </w:r>
      <w:r w:rsidR="00102833">
        <w:rPr>
          <w:rFonts w:eastAsia="Times New Roman"/>
          <w:b/>
          <w:sz w:val="28"/>
        </w:rPr>
        <w:t>16</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4C573C">
              <w:rPr>
                <w:i/>
                <w:sz w:val="28"/>
              </w:rPr>
              <w:t xml:space="preserve"> </w:t>
            </w:r>
            <w:r w:rsidR="004C573C">
              <w:rPr>
                <w:sz w:val="28"/>
              </w:rPr>
              <w:t xml:space="preserve">Новоивановского  </w:t>
            </w:r>
            <w:r>
              <w:rPr>
                <w:sz w:val="28"/>
              </w:rPr>
              <w:t xml:space="preserve">сельского поселения </w:t>
            </w:r>
          </w:p>
          <w:p w:rsidR="009917B8" w:rsidRPr="004C573C" w:rsidRDefault="004C573C" w:rsidP="0081350A">
            <w:pPr>
              <w:tabs>
                <w:tab w:val="left" w:pos="142"/>
              </w:tabs>
              <w:snapToGrid w:val="0"/>
              <w:rPr>
                <w:sz w:val="28"/>
              </w:rPr>
            </w:pPr>
            <w:r>
              <w:rPr>
                <w:sz w:val="28"/>
              </w:rPr>
              <w:t>Новопокровского</w:t>
            </w:r>
            <w:r w:rsidR="009917B8">
              <w:rPr>
                <w:sz w:val="28"/>
              </w:rPr>
              <w:t xml:space="preserve">  района (преамбула) </w:t>
            </w:r>
            <w:r>
              <w:rPr>
                <w:sz w:val="28"/>
              </w:rPr>
              <w:t xml:space="preserve">                                                     </w:t>
            </w:r>
            <w:r w:rsidR="009917B8">
              <w:rPr>
                <w:rFonts w:eastAsia="Times New Roman"/>
                <w:sz w:val="28"/>
              </w:rPr>
              <w:t>стр.</w:t>
            </w:r>
            <w:r>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4C573C">
              <w:rPr>
                <w:rFonts w:eastAsia="Times New Roman"/>
                <w:sz w:val="28"/>
              </w:rPr>
              <w:t xml:space="preserve">     </w:t>
            </w:r>
            <w:r>
              <w:rPr>
                <w:rFonts w:eastAsia="Times New Roman"/>
                <w:sz w:val="28"/>
              </w:rPr>
              <w:t>стр.</w:t>
            </w:r>
            <w:r w:rsidR="00677857">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4C573C">
              <w:rPr>
                <w:rFonts w:eastAsia="Times New Roman"/>
                <w:sz w:val="28"/>
              </w:rPr>
              <w:t xml:space="preserve">        </w:t>
            </w:r>
            <w:r>
              <w:rPr>
                <w:rFonts w:eastAsia="Times New Roman"/>
                <w:sz w:val="28"/>
              </w:rPr>
              <w:t>стр.</w:t>
            </w:r>
            <w:r w:rsidR="004C573C">
              <w:rPr>
                <w:rFonts w:eastAsia="Times New Roman"/>
                <w:sz w:val="28"/>
              </w:rPr>
              <w:t xml:space="preserve"> </w:t>
            </w:r>
            <w:r w:rsidR="00677857">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4C573C">
              <w:rPr>
                <w:rFonts w:eastAsia="Times New Roman"/>
                <w:sz w:val="28"/>
              </w:rPr>
              <w:t xml:space="preserve">        </w:t>
            </w:r>
            <w:r>
              <w:rPr>
                <w:rFonts w:eastAsia="Times New Roman"/>
                <w:sz w:val="28"/>
              </w:rPr>
              <w:t>стр.</w:t>
            </w:r>
            <w:r w:rsidR="00677857">
              <w:rPr>
                <w:rFonts w:eastAsia="Times New Roman"/>
                <w:sz w:val="28"/>
              </w:rPr>
              <w:t>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4C573C">
              <w:rPr>
                <w:rFonts w:eastAsia="Times New Roman"/>
                <w:sz w:val="28"/>
              </w:rPr>
              <w:t xml:space="preserve">        </w:t>
            </w:r>
            <w:r>
              <w:rPr>
                <w:rFonts w:eastAsia="Times New Roman"/>
                <w:sz w:val="28"/>
              </w:rPr>
              <w:t>стр.</w:t>
            </w:r>
            <w:r w:rsidR="00677857">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B2120D">
              <w:rPr>
                <w:rFonts w:eastAsia="Times New Roman"/>
                <w:sz w:val="28"/>
              </w:rPr>
              <w:t xml:space="preserve">      </w:t>
            </w:r>
            <w:r>
              <w:rPr>
                <w:rFonts w:eastAsia="Times New Roman"/>
                <w:sz w:val="28"/>
              </w:rPr>
              <w:t>стр.</w:t>
            </w:r>
            <w:r w:rsidR="00B2120D">
              <w:rPr>
                <w:rFonts w:eastAsia="Times New Roman"/>
                <w:sz w:val="28"/>
              </w:rPr>
              <w:t>46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4C573C">
              <w:rPr>
                <w:rFonts w:eastAsia="Times New Roman"/>
                <w:sz w:val="28"/>
              </w:rPr>
              <w:t xml:space="preserve">       </w:t>
            </w:r>
            <w:r>
              <w:rPr>
                <w:rFonts w:eastAsia="Times New Roman"/>
                <w:sz w:val="28"/>
              </w:rPr>
              <w:t>стр.</w:t>
            </w:r>
            <w:r w:rsidR="00B2120D">
              <w:rPr>
                <w:rFonts w:eastAsia="Times New Roman"/>
                <w:sz w:val="28"/>
              </w:rPr>
              <w:t>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B2120D">
              <w:rPr>
                <w:rFonts w:eastAsia="Times New Roman"/>
                <w:sz w:val="28"/>
              </w:rPr>
              <w:t xml:space="preserve">      </w:t>
            </w:r>
            <w:r>
              <w:rPr>
                <w:rFonts w:eastAsia="Times New Roman"/>
                <w:sz w:val="28"/>
              </w:rPr>
              <w:t>стр.</w:t>
            </w:r>
            <w:r w:rsidR="00B2120D">
              <w:rPr>
                <w:rFonts w:eastAsia="Times New Roman"/>
                <w:sz w:val="28"/>
              </w:rPr>
              <w:t>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B2120D">
              <w:rPr>
                <w:rFonts w:eastAsia="Times New Roman"/>
                <w:sz w:val="28"/>
              </w:rPr>
              <w:t xml:space="preserve">       </w:t>
            </w:r>
            <w:r>
              <w:rPr>
                <w:rFonts w:eastAsia="Times New Roman"/>
                <w:sz w:val="28"/>
              </w:rPr>
              <w:t>стр.</w:t>
            </w:r>
            <w:r w:rsidR="00B2120D">
              <w:rPr>
                <w:rFonts w:eastAsia="Times New Roman"/>
                <w:sz w:val="28"/>
              </w:rPr>
              <w:t>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B2120D">
              <w:rPr>
                <w:rFonts w:eastAsia="Times New Roman"/>
                <w:sz w:val="28"/>
              </w:rPr>
              <w:t xml:space="preserve">       </w:t>
            </w:r>
            <w:r>
              <w:rPr>
                <w:rFonts w:eastAsia="Times New Roman"/>
                <w:sz w:val="28"/>
              </w:rPr>
              <w:t>стр.</w:t>
            </w:r>
            <w:r w:rsidR="00B2120D">
              <w:rPr>
                <w:rFonts w:eastAsia="Times New Roman"/>
                <w:sz w:val="28"/>
              </w:rPr>
              <w:t>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4C573C" w:rsidRDefault="004C573C"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971319">
        <w:rPr>
          <w:sz w:val="28"/>
        </w:rPr>
        <w:t xml:space="preserve"> Новоивановского  </w:t>
      </w:r>
      <w:r>
        <w:rPr>
          <w:sz w:val="28"/>
        </w:rPr>
        <w:t xml:space="preserve">сельского поселения </w:t>
      </w:r>
      <w:r w:rsidR="00971319">
        <w:rPr>
          <w:sz w:val="28"/>
        </w:rPr>
        <w:t xml:space="preserve"> Новопокровского </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71319">
        <w:rPr>
          <w:sz w:val="28"/>
        </w:rPr>
        <w:t xml:space="preserve">Новоивановского </w:t>
      </w:r>
      <w:r>
        <w:rPr>
          <w:sz w:val="28"/>
        </w:rPr>
        <w:t>сельского поселения</w:t>
      </w:r>
      <w:r w:rsidR="00971319">
        <w:rPr>
          <w:sz w:val="28"/>
        </w:rPr>
        <w:t xml:space="preserve"> Новопокровского </w:t>
      </w:r>
      <w:r>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971319" w:rsidRPr="00971319">
        <w:rPr>
          <w:sz w:val="28"/>
        </w:rPr>
        <w:t>Новоивановского</w:t>
      </w:r>
      <w:r w:rsidR="00971319">
        <w:rPr>
          <w:b/>
          <w:sz w:val="28"/>
        </w:rPr>
        <w:t xml:space="preserve"> </w:t>
      </w:r>
      <w:r>
        <w:rPr>
          <w:sz w:val="28"/>
        </w:rPr>
        <w:t xml:space="preserve">сельского поселения </w:t>
      </w:r>
      <w:r w:rsidR="00971319">
        <w:rPr>
          <w:sz w:val="28"/>
        </w:rPr>
        <w:t xml:space="preserve"> Новопокровского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971319">
        <w:rPr>
          <w:sz w:val="28"/>
        </w:rPr>
        <w:t xml:space="preserve">Новоивановского </w:t>
      </w:r>
      <w:r>
        <w:rPr>
          <w:sz w:val="28"/>
        </w:rPr>
        <w:t xml:space="preserve">сельского поселения </w:t>
      </w:r>
      <w:r w:rsidR="00971319">
        <w:rPr>
          <w:sz w:val="28"/>
        </w:rPr>
        <w:t xml:space="preserve">Новопокровского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971319">
        <w:rPr>
          <w:sz w:val="28"/>
        </w:rPr>
        <w:t xml:space="preserve"> Новоивановского </w:t>
      </w:r>
      <w:r>
        <w:rPr>
          <w:sz w:val="28"/>
        </w:rPr>
        <w:t xml:space="preserve">сельского поселения </w:t>
      </w:r>
      <w:r w:rsidR="00971319">
        <w:rPr>
          <w:b/>
          <w:sz w:val="28"/>
        </w:rPr>
        <w:t xml:space="preserve"> </w:t>
      </w:r>
      <w:r w:rsidR="00971319" w:rsidRPr="00971319">
        <w:rPr>
          <w:sz w:val="28"/>
        </w:rPr>
        <w:t>Новопокровского</w:t>
      </w:r>
      <w:r w:rsidR="00971319">
        <w:rPr>
          <w:b/>
          <w:sz w:val="28"/>
        </w:rPr>
        <w:t xml:space="preserve"> </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71319">
        <w:rPr>
          <w:b w:val="0"/>
          <w:i w:val="0"/>
        </w:rPr>
        <w:t xml:space="preserve">Новоивановское </w:t>
      </w:r>
      <w:r>
        <w:rPr>
          <w:b w:val="0"/>
          <w:i w:val="0"/>
        </w:rPr>
        <w:t xml:space="preserve"> сельское поселение в составе муниципального образования </w:t>
      </w:r>
      <w:r w:rsidR="00971319">
        <w:rPr>
          <w:b w:val="0"/>
          <w:i w:val="0"/>
        </w:rPr>
        <w:t xml:space="preserve"> Новопокровский </w:t>
      </w:r>
      <w:r>
        <w:rPr>
          <w:b w:val="0"/>
          <w:i w:val="0"/>
        </w:rPr>
        <w:t>район</w:t>
      </w:r>
      <w:r w:rsidR="00A03B53">
        <w:rPr>
          <w:b w:val="0"/>
          <w:i w:val="0"/>
        </w:rPr>
        <w:t>»</w:t>
      </w:r>
      <w:r>
        <w:rPr>
          <w:b w:val="0"/>
          <w:i w:val="0"/>
        </w:rPr>
        <w:t xml:space="preserve"> и </w:t>
      </w:r>
      <w:r w:rsidR="00A03B53">
        <w:rPr>
          <w:b w:val="0"/>
          <w:i w:val="0"/>
        </w:rPr>
        <w:t>«</w:t>
      </w:r>
      <w:r w:rsidR="00971319">
        <w:rPr>
          <w:b w:val="0"/>
          <w:i w:val="0"/>
        </w:rPr>
        <w:t xml:space="preserve">Новоивановское </w:t>
      </w:r>
      <w:r>
        <w:rPr>
          <w:b w:val="0"/>
          <w:i w:val="0"/>
        </w:rPr>
        <w:t xml:space="preserve">сельское поселение </w:t>
      </w:r>
      <w:r w:rsidR="00971319">
        <w:rPr>
          <w:b w:val="0"/>
          <w:i w:val="0"/>
        </w:rPr>
        <w:t xml:space="preserve"> Новопокровского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71319">
        <w:rPr>
          <w:rFonts w:eastAsia="Lucida Sans Unicode"/>
        </w:rPr>
        <w:t>Новоивановского</w:t>
      </w:r>
      <w:r>
        <w:rPr>
          <w:rFonts w:eastAsia="Lucida Sans Unicode"/>
        </w:rPr>
        <w:t xml:space="preserve"> сельского поселения  </w:t>
      </w:r>
      <w:r w:rsidR="00971319">
        <w:rPr>
          <w:rFonts w:eastAsia="Lucida Sans Unicode"/>
        </w:rPr>
        <w:t xml:space="preserve">Новопокровского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71319" w:rsidRPr="00971319">
        <w:rPr>
          <w:sz w:val="28"/>
        </w:rPr>
        <w:t>Новоивановского</w:t>
      </w:r>
      <w:r>
        <w:rPr>
          <w:b/>
          <w:i/>
          <w:sz w:val="28"/>
        </w:rPr>
        <w:t xml:space="preserve"> </w:t>
      </w:r>
      <w:r>
        <w:rPr>
          <w:sz w:val="28"/>
        </w:rPr>
        <w:t xml:space="preserve">сельского поселения </w:t>
      </w:r>
      <w:r w:rsidR="00971319">
        <w:rPr>
          <w:sz w:val="28"/>
        </w:rPr>
        <w:t xml:space="preserve">Новопокровского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971319">
        <w:rPr>
          <w:sz w:val="28"/>
        </w:rPr>
        <w:t xml:space="preserve">Новоивановского </w:t>
      </w:r>
      <w:r>
        <w:rPr>
          <w:b/>
          <w:i/>
          <w:sz w:val="28"/>
        </w:rPr>
        <w:t xml:space="preserve"> </w:t>
      </w:r>
      <w:r>
        <w:rPr>
          <w:sz w:val="28"/>
        </w:rPr>
        <w:t xml:space="preserve">сельского поселения </w:t>
      </w:r>
      <w:r w:rsidR="00971319">
        <w:rPr>
          <w:sz w:val="28"/>
        </w:rPr>
        <w:t xml:space="preserve"> Новопокровского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971319"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Новоивановское  </w:t>
      </w:r>
      <w:r w:rsidR="009917B8">
        <w:rPr>
          <w:rFonts w:eastAsia="Times New Roman"/>
          <w:sz w:val="28"/>
        </w:rPr>
        <w:t>сельское поселение наделено Законом Краснодарского края от</w:t>
      </w:r>
      <w:r w:rsidR="00556AD4">
        <w:rPr>
          <w:rFonts w:eastAsia="Times New Roman"/>
          <w:sz w:val="28"/>
        </w:rPr>
        <w:t xml:space="preserve"> 02.07.2004 года № 746</w:t>
      </w:r>
      <w:r w:rsidR="009917B8">
        <w:rPr>
          <w:rFonts w:eastAsia="Times New Roman"/>
          <w:sz w:val="28"/>
        </w:rPr>
        <w:t xml:space="preserve"> - КЗ «Об установлении границ муниципального образования </w:t>
      </w:r>
      <w:r w:rsidR="00556AD4">
        <w:rPr>
          <w:rFonts w:eastAsia="Times New Roman"/>
          <w:sz w:val="28"/>
        </w:rPr>
        <w:t xml:space="preserve">Новопокровский  </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1071D4">
        <w:rPr>
          <w:rFonts w:eastAsia="Times New Roman"/>
          <w:sz w:val="28"/>
        </w:rPr>
        <w:lastRenderedPageBreak/>
        <w:t>входящего</w:t>
      </w:r>
      <w:r w:rsidR="00020872">
        <w:rPr>
          <w:rFonts w:eastAsia="Times New Roman"/>
          <w:sz w:val="28"/>
        </w:rPr>
        <w:t xml:space="preserve"> </w:t>
      </w:r>
      <w:r w:rsidR="009917B8">
        <w:rPr>
          <w:rFonts w:eastAsia="Times New Roman"/>
          <w:sz w:val="28"/>
        </w:rPr>
        <w:t xml:space="preserve">в состав территории </w:t>
      </w:r>
      <w:r w:rsidR="00F97345">
        <w:rPr>
          <w:rFonts w:eastAsia="Times New Roman"/>
          <w:sz w:val="28"/>
        </w:rPr>
        <w:t xml:space="preserve">Новопокровского </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w:t>
      </w:r>
      <w:r w:rsidR="00F97345">
        <w:rPr>
          <w:rFonts w:eastAsia="Times New Roman"/>
          <w:sz w:val="28"/>
        </w:rPr>
        <w:t>Краснодарского края от 02.07.2004 года № 746</w:t>
      </w:r>
      <w:r>
        <w:rPr>
          <w:rFonts w:eastAsia="Times New Roman"/>
          <w:sz w:val="28"/>
        </w:rPr>
        <w:t xml:space="preserve"> - КЗ «Об установлении границ муниципального образования </w:t>
      </w:r>
      <w:r w:rsidR="00F97345">
        <w:rPr>
          <w:rFonts w:eastAsia="Times New Roman"/>
          <w:sz w:val="28"/>
        </w:rPr>
        <w:t>Новопокровский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w:t>
      </w:r>
      <w:r w:rsidR="00091353" w:rsidRPr="00914ECB">
        <w:rPr>
          <w:rFonts w:eastAsiaTheme="minorHAnsi"/>
          <w:kern w:val="0"/>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122C78" w:rsidRDefault="00610AD2" w:rsidP="006C1C40">
      <w:pPr>
        <w:widowControl/>
        <w:suppressAutoHyphens w:val="0"/>
        <w:autoSpaceDE w:val="0"/>
        <w:autoSpaceDN w:val="0"/>
        <w:adjustRightInd w:val="0"/>
        <w:ind w:firstLine="851"/>
        <w:jc w:val="both"/>
        <w:rPr>
          <w:rFonts w:eastAsiaTheme="minorHAnsi"/>
          <w:kern w:val="0"/>
          <w:sz w:val="28"/>
          <w:szCs w:val="28"/>
        </w:rPr>
      </w:pPr>
      <w:r w:rsidRPr="00122C78">
        <w:rPr>
          <w:rFonts w:eastAsiaTheme="minorHAnsi"/>
          <w:kern w:val="0"/>
          <w:sz w:val="28"/>
          <w:szCs w:val="28"/>
        </w:rPr>
        <w:t>6</w:t>
      </w:r>
      <w:r w:rsidR="006C1C40" w:rsidRPr="00122C78">
        <w:rPr>
          <w:rFonts w:eastAsiaTheme="minorHAnsi"/>
          <w:kern w:val="0"/>
          <w:sz w:val="28"/>
          <w:szCs w:val="28"/>
        </w:rPr>
        <w:t xml:space="preserve">) </w:t>
      </w:r>
      <w:r w:rsidR="00906D30" w:rsidRPr="00122C78">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sidRPr="00122C78">
        <w:rPr>
          <w:sz w:val="28"/>
        </w:rPr>
        <w:t>7</w:t>
      </w:r>
      <w:r w:rsidR="009917B8" w:rsidRPr="00122C78">
        <w:rPr>
          <w:sz w:val="28"/>
        </w:rPr>
        <w:t>) у</w:t>
      </w:r>
      <w:r w:rsidR="009917B8" w:rsidRPr="00480620">
        <w:rPr>
          <w:sz w:val="28"/>
        </w:rPr>
        <w:t>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r w:rsidR="00D15528" w:rsidRPr="003F5E9A">
        <w:rPr>
          <w:rFonts w:ascii="Times New Roman" w:eastAsiaTheme="minorHAnsi" w:hAnsi="Times New Roman" w:cs="Times New Roman"/>
          <w:kern w:val="0"/>
          <w:sz w:val="28"/>
          <w:szCs w:val="28"/>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lastRenderedPageBreak/>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5956F5">
        <w:rPr>
          <w:rStyle w:val="afb"/>
          <w:rFonts w:ascii="Times New Roman" w:hAnsi="Times New Roman"/>
          <w:i w:val="0"/>
          <w:color w:val="auto"/>
          <w:sz w:val="28"/>
          <w:szCs w:val="28"/>
        </w:rPr>
        <w:t>Новопокровский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bookmarkStart w:id="0" w:name="_GoBack"/>
      <w:bookmarkEnd w:id="0"/>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lastRenderedPageBreak/>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xml:space="preserve">, за исключением случаев, предусмотренных Федеральным законом от 12.06.2002 </w:t>
      </w:r>
      <w:r w:rsidR="0003127A" w:rsidRPr="0003127A">
        <w:rPr>
          <w:sz w:val="28"/>
          <w:szCs w:val="28"/>
        </w:rPr>
        <w:lastRenderedPageBreak/>
        <w:t>№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w:t>
      </w:r>
      <w:r>
        <w:rPr>
          <w:rFonts w:eastAsia="Times New Roman"/>
          <w:sz w:val="28"/>
        </w:rPr>
        <w:lastRenderedPageBreak/>
        <w:t xml:space="preserve">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w:t>
      </w:r>
      <w:r>
        <w:rPr>
          <w:color w:val="000000"/>
          <w:sz w:val="28"/>
        </w:rPr>
        <w:lastRenderedPageBreak/>
        <w:t>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w:t>
      </w:r>
      <w:r w:rsidRPr="0009600D">
        <w:rPr>
          <w:sz w:val="28"/>
        </w:rPr>
        <w:lastRenderedPageBreak/>
        <w:t xml:space="preserve">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 xml:space="preserve">Голосование по вопросам изменения границ поселения, </w:t>
      </w:r>
      <w:r w:rsidR="00BE16A1" w:rsidRPr="0009600D">
        <w:rPr>
          <w:rFonts w:eastAsiaTheme="minorHAnsi"/>
          <w:kern w:val="0"/>
          <w:sz w:val="28"/>
          <w:szCs w:val="28"/>
        </w:rPr>
        <w:lastRenderedPageBreak/>
        <w:t>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2. Границы территории, на которой осуществляется территориальное общественное самоуправление, устанавливаются Советом по предложению </w:t>
      </w:r>
      <w:r>
        <w:rPr>
          <w:rFonts w:eastAsia="Times New Roman"/>
        </w:rPr>
        <w:lastRenderedPageBreak/>
        <w:t>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Публичные слушания, проводимые по инициативе населения или </w:t>
      </w:r>
      <w:r>
        <w:rPr>
          <w:rFonts w:eastAsia="Times New Roman"/>
        </w:rPr>
        <w:lastRenderedPageBreak/>
        <w:t>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w:t>
      </w:r>
      <w:r>
        <w:rPr>
          <w:rFonts w:eastAsia="Times New Roman"/>
          <w:sz w:val="28"/>
        </w:rPr>
        <w:lastRenderedPageBreak/>
        <w:t xml:space="preserve">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на части </w:t>
      </w:r>
      <w:r>
        <w:rPr>
          <w:rFonts w:eastAsia="Times New Roman"/>
        </w:rPr>
        <w:lastRenderedPageBreak/>
        <w:t>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22. Другие формы непосредственного осуществления </w:t>
      </w:r>
      <w:r>
        <w:rPr>
          <w:rFonts w:ascii="Times New Roman" w:hAnsi="Times New Roman"/>
          <w:b/>
          <w:sz w:val="28"/>
        </w:rPr>
        <w:lastRenderedPageBreak/>
        <w:t>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122C78">
        <w:rPr>
          <w:sz w:val="28"/>
        </w:rPr>
        <w:t>Новоивановского сельского поселения Новопокровского</w:t>
      </w:r>
      <w:r>
        <w:rPr>
          <w:sz w:val="28"/>
        </w:rPr>
        <w:t xml:space="preserve"> района;</w:t>
      </w:r>
    </w:p>
    <w:p w:rsidR="009917B8" w:rsidRDefault="009917B8" w:rsidP="0081350A">
      <w:pPr>
        <w:ind w:firstLine="840"/>
        <w:jc w:val="both"/>
        <w:rPr>
          <w:sz w:val="28"/>
        </w:rPr>
      </w:pPr>
      <w:r>
        <w:rPr>
          <w:sz w:val="28"/>
        </w:rPr>
        <w:t>- глава муниципал</w:t>
      </w:r>
      <w:r w:rsidR="00122C78">
        <w:rPr>
          <w:sz w:val="28"/>
        </w:rPr>
        <w:t>ьного образования – глава Новоивановского сельского поселения Новопокровского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122C78">
        <w:rPr>
          <w:sz w:val="28"/>
        </w:rPr>
        <w:t xml:space="preserve">ования – администрация Новоивановского сельского поселения Новопокровского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122C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может осуществлять свои полномочия в случае избрания не </w:t>
      </w:r>
      <w:r>
        <w:rPr>
          <w:rFonts w:ascii="Times New Roman" w:hAnsi="Times New Roman"/>
          <w:sz w:val="28"/>
        </w:rPr>
        <w:lastRenderedPageBreak/>
        <w:t>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определение порядка материально-технического и организационного </w:t>
      </w:r>
      <w:r>
        <w:rPr>
          <w:rFonts w:ascii="Times New Roman" w:hAnsi="Times New Roman"/>
          <w:sz w:val="28"/>
        </w:rPr>
        <w:lastRenderedPageBreak/>
        <w:t>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w:t>
      </w:r>
      <w:r>
        <w:rPr>
          <w:rFonts w:eastAsia="Times New Roman"/>
          <w:sz w:val="28"/>
        </w:rPr>
        <w:lastRenderedPageBreak/>
        <w:t xml:space="preserve">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3</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массовых нарушений общественного порядка на территории </w:t>
      </w:r>
      <w:r>
        <w:rPr>
          <w:rFonts w:eastAsia="Times New Roman"/>
          <w:sz w:val="28"/>
        </w:rPr>
        <w:lastRenderedPageBreak/>
        <w:t>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w:t>
      </w:r>
      <w:r w:rsidR="00674500" w:rsidRPr="0097570F">
        <w:rPr>
          <w:sz w:val="28"/>
        </w:rPr>
        <w:lastRenderedPageBreak/>
        <w:t>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w:t>
      </w:r>
      <w:r>
        <w:rPr>
          <w:rFonts w:ascii="Times New Roman" w:hAnsi="Times New Roman"/>
          <w:sz w:val="28"/>
        </w:rPr>
        <w:lastRenderedPageBreak/>
        <w:t>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w:t>
      </w:r>
      <w:r w:rsidR="009917B8">
        <w:rPr>
          <w:rFonts w:ascii="Times New Roman" w:hAnsi="Times New Roman"/>
          <w:sz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 xml:space="preserve">2) подписывает и обнародует в порядке, установленном настоящим </w:t>
      </w:r>
      <w:r>
        <w:rPr>
          <w:rFonts w:ascii="Times New Roman" w:hAnsi="Times New Roman"/>
          <w:sz w:val="28"/>
        </w:rPr>
        <w:lastRenderedPageBreak/>
        <w:t>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 xml:space="preserve">муниципальных правовых актов о внесении изменений и дополнений в устав поселения, обладает правом внесения в Совет </w:t>
      </w:r>
      <w:r>
        <w:rPr>
          <w:rFonts w:ascii="Times New Roman" w:hAnsi="Times New Roman"/>
          <w:sz w:val="28"/>
        </w:rPr>
        <w:lastRenderedPageBreak/>
        <w:t>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 xml:space="preserve">Глава поселения осуществляет иные полномочия в соответствии с </w:t>
      </w:r>
      <w:r>
        <w:rPr>
          <w:rFonts w:ascii="Times New Roman" w:hAnsi="Times New Roman"/>
          <w:sz w:val="28"/>
        </w:rPr>
        <w:lastRenderedPageBreak/>
        <w:t>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lastRenderedPageBreak/>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lastRenderedPageBreak/>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807F2C">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807F2C">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3D4ED9">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lastRenderedPageBreak/>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w:t>
      </w:r>
      <w:r w:rsidRPr="001F386D">
        <w:rPr>
          <w:rFonts w:ascii="Times New Roman" w:hAnsi="Times New Roman"/>
          <w:sz w:val="28"/>
          <w:szCs w:val="28"/>
        </w:rPr>
        <w:lastRenderedPageBreak/>
        <w:t>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4</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lastRenderedPageBreak/>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w:t>
      </w:r>
      <w:r w:rsidR="00353605" w:rsidRPr="001F386D">
        <w:rPr>
          <w:rFonts w:eastAsia="Times New Roman"/>
          <w:sz w:val="28"/>
          <w:szCs w:val="28"/>
        </w:rPr>
        <w:lastRenderedPageBreak/>
        <w:t>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lastRenderedPageBreak/>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807F2C">
        <w:rPr>
          <w:sz w:val="28"/>
          <w:szCs w:val="28"/>
        </w:rPr>
        <w:t xml:space="preserve">Советом Новоивановского сельского поселения. </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807F2C" w:rsidRPr="00807F2C">
        <w:rPr>
          <w:rFonts w:ascii="Times New Roman" w:hAnsi="Times New Roman"/>
          <w:sz w:val="28"/>
          <w:szCs w:val="28"/>
        </w:rPr>
        <w:t>администрацией Новоивановского сельского поселения</w:t>
      </w:r>
      <w:r w:rsidR="00807F2C">
        <w:rPr>
          <w:rFonts w:ascii="Times New Roman" w:hAnsi="Times New Roman"/>
          <w:i/>
          <w:sz w:val="28"/>
          <w:szCs w:val="28"/>
        </w:rPr>
        <w:t xml:space="preserve">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lastRenderedPageBreak/>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lastRenderedPageBreak/>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w:t>
      </w:r>
      <w:r w:rsidRPr="002624C5">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lastRenderedPageBreak/>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5956F5">
        <w:rPr>
          <w:sz w:val="28"/>
          <w:szCs w:val="28"/>
        </w:rPr>
        <w:t xml:space="preserve">Новопокровского района.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w:t>
      </w:r>
      <w:r w:rsidRPr="001F386D">
        <w:rPr>
          <w:rFonts w:eastAsia="Calibri"/>
          <w:kern w:val="0"/>
          <w:sz w:val="28"/>
          <w:szCs w:val="28"/>
        </w:rPr>
        <w:lastRenderedPageBreak/>
        <w:t>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lastRenderedPageBreak/>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w:t>
      </w:r>
      <w:r w:rsidR="009917B8">
        <w:rPr>
          <w:rFonts w:eastAsia="Times New Roman"/>
          <w:sz w:val="28"/>
        </w:rPr>
        <w:lastRenderedPageBreak/>
        <w:t xml:space="preserve">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w:t>
      </w:r>
      <w:r>
        <w:lastRenderedPageBreak/>
        <w:t xml:space="preserve">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1F386D" w:rsidRDefault="00F16B1E"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rFonts w:eastAsia="Calibri"/>
          <w:kern w:val="0"/>
          <w:sz w:val="28"/>
          <w:szCs w:val="28"/>
        </w:rPr>
        <w:t xml:space="preserve">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7249F1">
        <w:rPr>
          <w:rFonts w:eastAsia="Calibri"/>
          <w:kern w:val="0"/>
          <w:sz w:val="28"/>
          <w:szCs w:val="28"/>
          <w:lang w:val="en-US"/>
        </w:rPr>
        <w:t>http</w:t>
      </w:r>
      <w:r w:rsidR="007249F1">
        <w:rPr>
          <w:rFonts w:eastAsia="Calibri"/>
          <w:kern w:val="0"/>
          <w:sz w:val="28"/>
          <w:szCs w:val="28"/>
        </w:rPr>
        <w:t>://</w:t>
      </w:r>
      <w:r w:rsidR="007249F1">
        <w:rPr>
          <w:rFonts w:eastAsia="Calibri"/>
          <w:kern w:val="0"/>
          <w:sz w:val="28"/>
          <w:szCs w:val="28"/>
          <w:lang w:val="en-US"/>
        </w:rPr>
        <w:t>novoivanovskoesp</w:t>
      </w:r>
      <w:r w:rsidR="007249F1" w:rsidRPr="007249F1">
        <w:rPr>
          <w:rFonts w:eastAsia="Calibri"/>
          <w:kern w:val="0"/>
          <w:sz w:val="28"/>
          <w:szCs w:val="28"/>
        </w:rPr>
        <w:t>.</w:t>
      </w:r>
      <w:r w:rsidR="007249F1">
        <w:rPr>
          <w:rFonts w:eastAsia="Calibri"/>
          <w:kern w:val="0"/>
          <w:sz w:val="28"/>
          <w:szCs w:val="28"/>
          <w:lang w:val="en-US"/>
        </w:rPr>
        <w:t>ru</w:t>
      </w:r>
      <w:r w:rsidRPr="001F386D">
        <w:rPr>
          <w:rFonts w:eastAsia="Calibri"/>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F16B1E" w:rsidRPr="001F386D" w:rsidRDefault="00F16B1E" w:rsidP="00F16B1E">
      <w:pPr>
        <w:ind w:firstLine="851"/>
        <w:jc w:val="both"/>
        <w:rPr>
          <w:sz w:val="28"/>
          <w:szCs w:val="28"/>
        </w:rPr>
      </w:pPr>
      <w:r w:rsidRPr="001F386D">
        <w:rPr>
          <w:rFonts w:eastAsia="Calibri"/>
          <w:kern w:val="0"/>
          <w:sz w:val="28"/>
          <w:szCs w:val="28"/>
        </w:rPr>
        <w:t>6. Решение о бюджете подлежит официальному опубликованию не позднее 10 дней после его подписания</w:t>
      </w:r>
      <w:bookmarkEnd w:id="1"/>
      <w:r w:rsidRPr="001F386D">
        <w:rPr>
          <w:rFonts w:eastAsia="Calibri"/>
          <w:kern w:val="0"/>
          <w:sz w:val="28"/>
          <w:szCs w:val="28"/>
        </w:rPr>
        <w:t xml:space="preserve"> без приложений. Приложения к решению о бюджете размещаются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7249F1">
        <w:rPr>
          <w:rFonts w:eastAsia="Calibri"/>
          <w:kern w:val="0"/>
          <w:sz w:val="28"/>
          <w:szCs w:val="28"/>
          <w:lang w:val="en-US"/>
        </w:rPr>
        <w:t>http</w:t>
      </w:r>
      <w:r w:rsidR="007249F1">
        <w:rPr>
          <w:rFonts w:eastAsia="Calibri"/>
          <w:kern w:val="0"/>
          <w:sz w:val="28"/>
          <w:szCs w:val="28"/>
        </w:rPr>
        <w:t>://</w:t>
      </w:r>
      <w:r w:rsidR="007249F1">
        <w:rPr>
          <w:rFonts w:eastAsia="Calibri"/>
          <w:kern w:val="0"/>
          <w:sz w:val="28"/>
          <w:szCs w:val="28"/>
          <w:lang w:val="en-US"/>
        </w:rPr>
        <w:t>novoivanovskoesp</w:t>
      </w:r>
      <w:r w:rsidR="007249F1" w:rsidRPr="007249F1">
        <w:rPr>
          <w:rFonts w:eastAsia="Calibri"/>
          <w:kern w:val="0"/>
          <w:sz w:val="28"/>
          <w:szCs w:val="28"/>
        </w:rPr>
        <w:t>.</w:t>
      </w:r>
      <w:r w:rsidR="007249F1">
        <w:rPr>
          <w:rFonts w:eastAsia="Calibri"/>
          <w:kern w:val="0"/>
          <w:sz w:val="28"/>
          <w:szCs w:val="28"/>
          <w:lang w:val="en-US"/>
        </w:rPr>
        <w:t>ru</w:t>
      </w:r>
      <w:r w:rsidRPr="001F386D">
        <w:rPr>
          <w:rFonts w:eastAsia="Calibri"/>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rFonts w:eastAsia="Calibri"/>
          <w:kern w:val="0"/>
          <w:sz w:val="28"/>
          <w:szCs w:val="28"/>
        </w:rPr>
        <w:t>что данное опубликование (размещение) является официальным.</w:t>
      </w:r>
    </w:p>
    <w:p w:rsidR="00F16B1E" w:rsidRPr="001F386D" w:rsidRDefault="00F16B1E" w:rsidP="00F16B1E">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поселения в информационно-телекоммуникационной сети Интернет</w:t>
      </w:r>
      <w:r w:rsidR="007249F1" w:rsidRPr="007249F1">
        <w:rPr>
          <w:rFonts w:eastAsia="Calibri"/>
          <w:kern w:val="0"/>
          <w:sz w:val="28"/>
          <w:szCs w:val="28"/>
        </w:rPr>
        <w:t xml:space="preserve"> </w:t>
      </w:r>
      <w:r w:rsidR="007249F1">
        <w:rPr>
          <w:rFonts w:eastAsia="Calibri"/>
          <w:kern w:val="0"/>
          <w:sz w:val="28"/>
          <w:szCs w:val="28"/>
          <w:lang w:val="en-US"/>
        </w:rPr>
        <w:t>http</w:t>
      </w:r>
      <w:r w:rsidR="007249F1">
        <w:rPr>
          <w:rFonts w:eastAsia="Calibri"/>
          <w:kern w:val="0"/>
          <w:sz w:val="28"/>
          <w:szCs w:val="28"/>
        </w:rPr>
        <w:t>://</w:t>
      </w:r>
      <w:r w:rsidR="007249F1">
        <w:rPr>
          <w:rFonts w:eastAsia="Calibri"/>
          <w:kern w:val="0"/>
          <w:sz w:val="28"/>
          <w:szCs w:val="28"/>
          <w:lang w:val="en-US"/>
        </w:rPr>
        <w:t>novoivanovskoesp</w:t>
      </w:r>
      <w:r w:rsidR="007249F1" w:rsidRPr="007249F1">
        <w:rPr>
          <w:rFonts w:eastAsia="Calibri"/>
          <w:kern w:val="0"/>
          <w:sz w:val="28"/>
          <w:szCs w:val="28"/>
        </w:rPr>
        <w:t>.</w:t>
      </w:r>
      <w:r w:rsidR="007249F1">
        <w:rPr>
          <w:rFonts w:eastAsia="Calibri"/>
          <w:kern w:val="0"/>
          <w:sz w:val="28"/>
          <w:szCs w:val="28"/>
          <w:lang w:val="en-US"/>
        </w:rPr>
        <w:t>ru</w:t>
      </w:r>
      <w:r w:rsidRPr="001F386D">
        <w:rPr>
          <w:rFonts w:eastAsia="Calibri"/>
          <w:kern w:val="0"/>
          <w:sz w:val="28"/>
          <w:szCs w:val="28"/>
        </w:rPr>
        <w:t>.</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w:t>
      </w:r>
      <w:r w:rsidRPr="001F386D">
        <w:rPr>
          <w:rFonts w:eastAsia="Calibri"/>
          <w:kern w:val="0"/>
          <w:sz w:val="28"/>
          <w:szCs w:val="28"/>
        </w:rPr>
        <w:lastRenderedPageBreak/>
        <w:t xml:space="preserve">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w:t>
      </w:r>
      <w:r w:rsidR="00F10AAB" w:rsidRPr="001F386D">
        <w:rPr>
          <w:rFonts w:eastAsia="Calibri"/>
          <w:kern w:val="0"/>
          <w:sz w:val="28"/>
          <w:szCs w:val="28"/>
        </w:rPr>
        <w:t xml:space="preserve">администрации </w:t>
      </w:r>
      <w:r w:rsidRPr="001F386D">
        <w:rPr>
          <w:rFonts w:eastAsia="Calibri"/>
          <w:kern w:val="0"/>
          <w:sz w:val="28"/>
          <w:szCs w:val="28"/>
        </w:rPr>
        <w:t>поселения в информационно-телекоммуникационной сети Интернет</w:t>
      </w:r>
      <w:r w:rsidR="007249F1" w:rsidRPr="007249F1">
        <w:rPr>
          <w:rFonts w:eastAsia="Calibri"/>
          <w:kern w:val="0"/>
          <w:sz w:val="28"/>
          <w:szCs w:val="28"/>
        </w:rPr>
        <w:t xml:space="preserve"> </w:t>
      </w:r>
      <w:r w:rsidR="007249F1">
        <w:rPr>
          <w:rFonts w:eastAsia="Calibri"/>
          <w:kern w:val="0"/>
          <w:sz w:val="28"/>
          <w:szCs w:val="28"/>
          <w:lang w:val="en-US"/>
        </w:rPr>
        <w:t>http</w:t>
      </w:r>
      <w:r w:rsidR="007249F1">
        <w:rPr>
          <w:rFonts w:eastAsia="Calibri"/>
          <w:kern w:val="0"/>
          <w:sz w:val="28"/>
          <w:szCs w:val="28"/>
        </w:rPr>
        <w:t>://</w:t>
      </w:r>
      <w:r w:rsidR="007249F1">
        <w:rPr>
          <w:rFonts w:eastAsia="Calibri"/>
          <w:kern w:val="0"/>
          <w:sz w:val="28"/>
          <w:szCs w:val="28"/>
          <w:lang w:val="en-US"/>
        </w:rPr>
        <w:t>novoivanovskoesp</w:t>
      </w:r>
      <w:r w:rsidR="007249F1" w:rsidRPr="007249F1">
        <w:rPr>
          <w:rFonts w:eastAsia="Calibri"/>
          <w:kern w:val="0"/>
          <w:sz w:val="28"/>
          <w:szCs w:val="28"/>
        </w:rPr>
        <w:t>.</w:t>
      </w:r>
      <w:r w:rsidR="007249F1">
        <w:rPr>
          <w:rFonts w:eastAsia="Calibri"/>
          <w:kern w:val="0"/>
          <w:sz w:val="28"/>
          <w:szCs w:val="28"/>
          <w:lang w:val="en-US"/>
        </w:rPr>
        <w:t>ru</w:t>
      </w:r>
      <w:r w:rsidRPr="001F386D">
        <w:rPr>
          <w:rFonts w:eastAsia="Calibri"/>
          <w:kern w:val="0"/>
          <w:sz w:val="28"/>
          <w:szCs w:val="28"/>
        </w:rPr>
        <w:t>, и подлежат опубликованию (размещению) в течение 5 дней.</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w:t>
      </w:r>
      <w:r w:rsidR="009917B8">
        <w:rPr>
          <w:rFonts w:ascii="Times New Roman" w:hAnsi="Times New Roman"/>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w:t>
      </w:r>
      <w:r w:rsidRPr="00117862">
        <w:rPr>
          <w:rFonts w:eastAsia="Times New Roman"/>
          <w:bCs/>
          <w:kern w:val="0"/>
          <w:sz w:val="28"/>
          <w:szCs w:val="28"/>
          <w:lang w:eastAsia="ru-RU"/>
        </w:rPr>
        <w:lastRenderedPageBreak/>
        <w:t>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Муниципальные учреждения представляют в администрацию поселения отчеты о результатах своей деятельности и об использовании </w:t>
      </w:r>
      <w:r w:rsidRPr="008D109C">
        <w:rPr>
          <w:rFonts w:eastAsia="Times New Roman"/>
          <w:kern w:val="0"/>
          <w:sz w:val="28"/>
          <w:szCs w:val="28"/>
          <w:lang w:eastAsia="ru-RU"/>
        </w:rPr>
        <w:lastRenderedPageBreak/>
        <w:t>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xml:space="preserve">.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w:t>
      </w:r>
      <w:r w:rsidR="00BC3247" w:rsidRPr="00117862">
        <w:rPr>
          <w:rFonts w:eastAsia="Times New Roman"/>
          <w:kern w:val="0"/>
          <w:sz w:val="28"/>
          <w:szCs w:val="28"/>
          <w:lang w:eastAsia="ru-RU"/>
        </w:rPr>
        <w:lastRenderedPageBreak/>
        <w:t>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 xml:space="preserve">рассмотрения проекта местного бюджета влечет за собой </w:t>
      </w:r>
      <w:r>
        <w:rPr>
          <w:rFonts w:ascii="Times New Roman" w:hAnsi="Times New Roman"/>
          <w:sz w:val="28"/>
        </w:rPr>
        <w:lastRenderedPageBreak/>
        <w:t>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 xml:space="preserve">б особенностях эмиссии и </w:t>
      </w:r>
      <w:r w:rsidR="00F21E5C" w:rsidRPr="001F386D">
        <w:rPr>
          <w:rFonts w:eastAsia="Times New Roman"/>
          <w:kern w:val="0"/>
          <w:sz w:val="28"/>
          <w:szCs w:val="28"/>
          <w:lang w:eastAsia="ru-RU"/>
        </w:rPr>
        <w:lastRenderedPageBreak/>
        <w:t>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155.2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5956F5">
        <w:rPr>
          <w:rStyle w:val="afb"/>
          <w:i w:val="0"/>
          <w:color w:val="auto"/>
          <w:sz w:val="28"/>
          <w:szCs w:val="28"/>
        </w:rPr>
        <w:t>Новопокровский</w:t>
      </w:r>
      <w:r w:rsidR="005956F5" w:rsidRPr="00486D5B">
        <w:rPr>
          <w:rStyle w:val="afb"/>
          <w:i w:val="0"/>
          <w:color w:val="auto"/>
          <w:sz w:val="28"/>
          <w:szCs w:val="28"/>
        </w:rPr>
        <w:t xml:space="preserve">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5956F5">
        <w:rPr>
          <w:rStyle w:val="afb"/>
          <w:i w:val="0"/>
          <w:color w:val="auto"/>
          <w:sz w:val="28"/>
          <w:szCs w:val="28"/>
        </w:rPr>
        <w:t>Новопокровский</w:t>
      </w:r>
      <w:r w:rsidR="005956F5" w:rsidRPr="00486D5B">
        <w:rPr>
          <w:rStyle w:val="afb"/>
          <w:i w:val="0"/>
          <w:color w:val="auto"/>
          <w:sz w:val="28"/>
          <w:szCs w:val="28"/>
        </w:rPr>
        <w:t xml:space="preserve">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C71751">
        <w:rPr>
          <w:sz w:val="28"/>
          <w:szCs w:val="28"/>
        </w:rPr>
        <w:lastRenderedPageBreak/>
        <w:t>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w:t>
      </w:r>
      <w:r w:rsidRPr="008A6D0D">
        <w:rPr>
          <w:rFonts w:ascii="Times New Roman" w:hAnsi="Times New Roman"/>
          <w:sz w:val="28"/>
          <w:szCs w:val="28"/>
        </w:rPr>
        <w:lastRenderedPageBreak/>
        <w:t>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5956F5">
        <w:rPr>
          <w:rStyle w:val="afb"/>
          <w:i w:val="0"/>
          <w:color w:val="auto"/>
          <w:sz w:val="28"/>
          <w:szCs w:val="28"/>
        </w:rPr>
        <w:t>Новопокровский</w:t>
      </w:r>
      <w:r w:rsidR="005956F5" w:rsidRPr="00486D5B">
        <w:rPr>
          <w:rStyle w:val="afb"/>
          <w:i w:val="0"/>
          <w:color w:val="auto"/>
          <w:sz w:val="28"/>
          <w:szCs w:val="28"/>
        </w:rPr>
        <w:t xml:space="preserve">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5956F5">
        <w:rPr>
          <w:rStyle w:val="afb"/>
          <w:i w:val="0"/>
          <w:color w:val="auto"/>
          <w:sz w:val="28"/>
          <w:szCs w:val="28"/>
        </w:rPr>
        <w:t>Новопокровский</w:t>
      </w:r>
      <w:r w:rsidR="005956F5" w:rsidRPr="00486D5B">
        <w:rPr>
          <w:rStyle w:val="afb"/>
          <w:i w:val="0"/>
          <w:color w:val="auto"/>
          <w:sz w:val="28"/>
          <w:szCs w:val="28"/>
        </w:rPr>
        <w:t xml:space="preserve">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lastRenderedPageBreak/>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w:t>
      </w:r>
      <w:r>
        <w:rPr>
          <w:rFonts w:eastAsia="Times New Roman"/>
        </w:rPr>
        <w:lastRenderedPageBreak/>
        <w:t xml:space="preserve">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w:t>
      </w:r>
      <w:r>
        <w:rPr>
          <w:sz w:val="28"/>
          <w:szCs w:val="28"/>
        </w:rPr>
        <w:lastRenderedPageBreak/>
        <w:t>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 xml:space="preserve">12. Решение Совета об удалении главы поселения в отставку подлежит </w:t>
      </w:r>
      <w:r>
        <w:rPr>
          <w:sz w:val="28"/>
          <w:szCs w:val="28"/>
        </w:rPr>
        <w:lastRenderedPageBreak/>
        <w:t>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4B0652" w:rsidRPr="00EE0323" w:rsidRDefault="004B0652" w:rsidP="004B0652">
      <w:pPr>
        <w:pStyle w:val="WW-2"/>
        <w:suppressAutoHyphens w:val="0"/>
        <w:rPr>
          <w:szCs w:val="28"/>
        </w:rPr>
      </w:pPr>
      <w:r w:rsidRPr="00EE0323">
        <w:rPr>
          <w:szCs w:val="28"/>
        </w:rPr>
        <w:t>2. Абзац 7 статьи 5</w:t>
      </w:r>
      <w:r w:rsidR="00EE0323" w:rsidRPr="00EE0323">
        <w:rPr>
          <w:szCs w:val="28"/>
        </w:rPr>
        <w:t>1</w:t>
      </w:r>
      <w:r w:rsidRPr="00EE0323">
        <w:rPr>
          <w:szCs w:val="28"/>
        </w:rPr>
        <w:t>, часть 3 статьи 5</w:t>
      </w:r>
      <w:r w:rsidR="00EE0323" w:rsidRPr="00EE0323">
        <w:rPr>
          <w:szCs w:val="28"/>
        </w:rPr>
        <w:t>2</w:t>
      </w:r>
      <w:r w:rsidRPr="00EE0323">
        <w:rPr>
          <w:szCs w:val="28"/>
        </w:rPr>
        <w:t xml:space="preserve"> вступают в силу с 1 января 2017 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92" w:rsidRDefault="00567292" w:rsidP="002F13D4">
      <w:r>
        <w:separator/>
      </w:r>
    </w:p>
  </w:endnote>
  <w:endnote w:type="continuationSeparator" w:id="0">
    <w:p w:rsidR="00567292" w:rsidRDefault="0056729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20B0604020202020204"/>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92" w:rsidRDefault="00567292" w:rsidP="002F13D4">
      <w:r>
        <w:separator/>
      </w:r>
    </w:p>
  </w:footnote>
  <w:footnote w:type="continuationSeparator" w:id="0">
    <w:p w:rsidR="00567292" w:rsidRDefault="0056729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102833" w:rsidRDefault="00CB05AF">
        <w:pPr>
          <w:pStyle w:val="af3"/>
          <w:jc w:val="center"/>
        </w:pPr>
        <w:fldSimple w:instr="PAGE   \* MERGEFORMAT">
          <w:r w:rsidR="00B2120D">
            <w:rPr>
              <w:noProof/>
            </w:rPr>
            <w:t>4</w:t>
          </w:r>
        </w:fldSimple>
      </w:p>
    </w:sdtContent>
  </w:sdt>
  <w:p w:rsidR="00102833" w:rsidRDefault="0010283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17CF4"/>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FF2"/>
    <w:rsid w:val="00044091"/>
    <w:rsid w:val="00053692"/>
    <w:rsid w:val="00056CB0"/>
    <w:rsid w:val="00062173"/>
    <w:rsid w:val="00063D29"/>
    <w:rsid w:val="00070A14"/>
    <w:rsid w:val="00070BC6"/>
    <w:rsid w:val="00071660"/>
    <w:rsid w:val="000730F8"/>
    <w:rsid w:val="00074BD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2833"/>
    <w:rsid w:val="00106EEA"/>
    <w:rsid w:val="001071D4"/>
    <w:rsid w:val="0010737B"/>
    <w:rsid w:val="001140A9"/>
    <w:rsid w:val="00117862"/>
    <w:rsid w:val="00122C78"/>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29C1"/>
    <w:rsid w:val="002C01BD"/>
    <w:rsid w:val="002C0D3C"/>
    <w:rsid w:val="002C76F7"/>
    <w:rsid w:val="002D1102"/>
    <w:rsid w:val="002D13C6"/>
    <w:rsid w:val="002D2B9A"/>
    <w:rsid w:val="002D5A50"/>
    <w:rsid w:val="002D72D0"/>
    <w:rsid w:val="002E12E8"/>
    <w:rsid w:val="002E196F"/>
    <w:rsid w:val="002E3633"/>
    <w:rsid w:val="002E738D"/>
    <w:rsid w:val="002F13D4"/>
    <w:rsid w:val="002F24C7"/>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5F13"/>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73C"/>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6AD4"/>
    <w:rsid w:val="00561227"/>
    <w:rsid w:val="005634B1"/>
    <w:rsid w:val="00565289"/>
    <w:rsid w:val="00567292"/>
    <w:rsid w:val="00570E66"/>
    <w:rsid w:val="005733CF"/>
    <w:rsid w:val="00574A64"/>
    <w:rsid w:val="00577590"/>
    <w:rsid w:val="00581C1A"/>
    <w:rsid w:val="00581CA9"/>
    <w:rsid w:val="00584B2F"/>
    <w:rsid w:val="00585ADC"/>
    <w:rsid w:val="00587D6D"/>
    <w:rsid w:val="005901B1"/>
    <w:rsid w:val="005956F5"/>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2EC5"/>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77857"/>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9F1"/>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07F2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319"/>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20D"/>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156"/>
    <w:rsid w:val="00C5593B"/>
    <w:rsid w:val="00C56C19"/>
    <w:rsid w:val="00C56C9D"/>
    <w:rsid w:val="00C66072"/>
    <w:rsid w:val="00C668C9"/>
    <w:rsid w:val="00C66EB7"/>
    <w:rsid w:val="00C716C7"/>
    <w:rsid w:val="00C71751"/>
    <w:rsid w:val="00C81FFD"/>
    <w:rsid w:val="00C8265F"/>
    <w:rsid w:val="00C90400"/>
    <w:rsid w:val="00C91397"/>
    <w:rsid w:val="00C92BD2"/>
    <w:rsid w:val="00C93BEE"/>
    <w:rsid w:val="00CA0EBE"/>
    <w:rsid w:val="00CA45AC"/>
    <w:rsid w:val="00CA775C"/>
    <w:rsid w:val="00CB05AF"/>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97345"/>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F573-8F4F-4690-A49A-36A71655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5301</TotalTime>
  <Pages>1</Pages>
  <Words>25300</Words>
  <Characters>144212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566</cp:revision>
  <cp:lastPrinted>2015-10-30T14:00:00Z</cp:lastPrinted>
  <dcterms:created xsi:type="dcterms:W3CDTF">2011-08-03T10:01:00Z</dcterms:created>
  <dcterms:modified xsi:type="dcterms:W3CDTF">2016-01-25T08:54:00Z</dcterms:modified>
</cp:coreProperties>
</file>