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54E" w:rsidRDefault="003967EC" w:rsidP="00F61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0391C077" wp14:editId="35EEF4CF">
            <wp:extent cx="6021658" cy="2932555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22102" cy="2932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6154E" w:rsidRDefault="00F6154E" w:rsidP="00F61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6154E" w:rsidRDefault="00F6154E" w:rsidP="00F61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F54B6" w:rsidRDefault="000F54B6" w:rsidP="00F615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54B6">
        <w:rPr>
          <w:rFonts w:ascii="Times New Roman" w:hAnsi="Times New Roman" w:cs="Times New Roman"/>
          <w:sz w:val="28"/>
          <w:szCs w:val="28"/>
        </w:rPr>
        <w:t>В связи с окончанием уборки урожая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F54B6">
        <w:rPr>
          <w:rFonts w:ascii="Times New Roman" w:hAnsi="Times New Roman" w:cs="Times New Roman"/>
          <w:sz w:val="28"/>
          <w:szCs w:val="28"/>
        </w:rPr>
        <w:t xml:space="preserve"> во многих хозяйствах района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F54B6">
        <w:rPr>
          <w:rFonts w:ascii="Times New Roman" w:hAnsi="Times New Roman" w:cs="Times New Roman"/>
          <w:sz w:val="28"/>
          <w:szCs w:val="28"/>
        </w:rPr>
        <w:t xml:space="preserve"> зафиксированы случаи поджогов полей, хотелось бы напомнить, что выжигание стерни крайне отрицательно влияет на окружающую среду, в том числе на состояние атмосферного воздуха, плодородного слоя почвы, среды обитания и путей миграции животных.</w:t>
      </w:r>
      <w:proofErr w:type="gramEnd"/>
    </w:p>
    <w:p w:rsidR="000F54B6" w:rsidRDefault="000F54B6" w:rsidP="00F615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F54B6">
        <w:rPr>
          <w:rFonts w:ascii="Times New Roman" w:hAnsi="Times New Roman" w:cs="Times New Roman"/>
          <w:sz w:val="28"/>
          <w:szCs w:val="28"/>
        </w:rPr>
        <w:t>Законом Краснодарского края от 02.07.2004</w:t>
      </w:r>
      <w:r w:rsidR="006837FF">
        <w:rPr>
          <w:rFonts w:ascii="Times New Roman" w:hAnsi="Times New Roman" w:cs="Times New Roman"/>
          <w:sz w:val="28"/>
          <w:szCs w:val="28"/>
        </w:rPr>
        <w:t>г</w:t>
      </w:r>
      <w:r w:rsidRPr="000F54B6">
        <w:rPr>
          <w:rFonts w:ascii="Times New Roman" w:hAnsi="Times New Roman" w:cs="Times New Roman"/>
          <w:sz w:val="28"/>
          <w:szCs w:val="28"/>
        </w:rPr>
        <w:t xml:space="preserve"> № 734-КЗ «Об охране атмосферного воздуха на территории Краснодарского края», запрещено сжигание стерни, пожнивных остатков на полях, опавшей листвы.  </w:t>
      </w:r>
    </w:p>
    <w:p w:rsidR="000F54B6" w:rsidRDefault="000F54B6" w:rsidP="00F615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F54B6">
        <w:rPr>
          <w:rFonts w:ascii="Times New Roman" w:hAnsi="Times New Roman" w:cs="Times New Roman"/>
          <w:sz w:val="28"/>
          <w:szCs w:val="28"/>
        </w:rPr>
        <w:t>  За нарушение требований законодательства и совершение противоправных действий, предусмотрена как административная (</w:t>
      </w:r>
      <w:proofErr w:type="spellStart"/>
      <w:r w:rsidRPr="000F54B6">
        <w:rPr>
          <w:rFonts w:ascii="Times New Roman" w:hAnsi="Times New Roman" w:cs="Times New Roman"/>
          <w:sz w:val="28"/>
          <w:szCs w:val="28"/>
        </w:rPr>
        <w:t>ст.ст</w:t>
      </w:r>
      <w:proofErr w:type="spellEnd"/>
      <w:r w:rsidRPr="000F54B6">
        <w:rPr>
          <w:rFonts w:ascii="Times New Roman" w:hAnsi="Times New Roman" w:cs="Times New Roman"/>
          <w:sz w:val="28"/>
          <w:szCs w:val="28"/>
        </w:rPr>
        <w:t>. 8.2 8.21, 8.33, 20.4 КоАП РФ), так и уголовная ответственность (</w:t>
      </w:r>
      <w:proofErr w:type="spellStart"/>
      <w:r w:rsidRPr="000F54B6">
        <w:rPr>
          <w:rFonts w:ascii="Times New Roman" w:hAnsi="Times New Roman" w:cs="Times New Roman"/>
          <w:sz w:val="28"/>
          <w:szCs w:val="28"/>
        </w:rPr>
        <w:t>ст.ст</w:t>
      </w:r>
      <w:proofErr w:type="spellEnd"/>
      <w:r w:rsidRPr="000F54B6">
        <w:rPr>
          <w:rFonts w:ascii="Times New Roman" w:hAnsi="Times New Roman" w:cs="Times New Roman"/>
          <w:sz w:val="28"/>
          <w:szCs w:val="28"/>
        </w:rPr>
        <w:t>. 251, 254, 261 УК РФ).</w:t>
      </w:r>
    </w:p>
    <w:p w:rsidR="000F54B6" w:rsidRDefault="000F54B6" w:rsidP="00F615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F54B6">
        <w:rPr>
          <w:rFonts w:ascii="Times New Roman" w:hAnsi="Times New Roman" w:cs="Times New Roman"/>
          <w:sz w:val="28"/>
          <w:szCs w:val="28"/>
        </w:rPr>
        <w:t>Кроме того, средняя сумма взыскиваемого ущерба причиненного окружающей среде сжиганием стерни на одном гектаре составляет 1 миллион рублей.</w:t>
      </w:r>
    </w:p>
    <w:p w:rsidR="000F54B6" w:rsidRDefault="000F54B6" w:rsidP="00F615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F54B6">
        <w:rPr>
          <w:rFonts w:ascii="Times New Roman" w:hAnsi="Times New Roman" w:cs="Times New Roman"/>
          <w:sz w:val="28"/>
          <w:szCs w:val="28"/>
        </w:rPr>
        <w:t>В соответствии со ст. 38 Федерального закона «О пожарной безопасности», ответственность за нарушение требований пожарной безопасности, несут: собственники имущества; лица, уполномоченные владеть, пользоваться или распоряжаться имуществом, в том</w:t>
      </w:r>
      <w:r>
        <w:rPr>
          <w:rFonts w:ascii="Times New Roman" w:hAnsi="Times New Roman" w:cs="Times New Roman"/>
          <w:sz w:val="28"/>
          <w:szCs w:val="28"/>
        </w:rPr>
        <w:t xml:space="preserve"> числе руководители организаций.</w:t>
      </w:r>
    </w:p>
    <w:p w:rsidR="000F54B6" w:rsidRPr="000F54B6" w:rsidRDefault="000F54B6" w:rsidP="00F615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sectPr w:rsidR="000F54B6" w:rsidRPr="000F54B6" w:rsidSect="00F6154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4B6"/>
    <w:rsid w:val="000F54B6"/>
    <w:rsid w:val="003967EC"/>
    <w:rsid w:val="006837FF"/>
    <w:rsid w:val="00C03405"/>
    <w:rsid w:val="00D63288"/>
    <w:rsid w:val="00DA1941"/>
    <w:rsid w:val="00F61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6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67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6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67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3</cp:revision>
  <cp:lastPrinted>2015-10-08T05:46:00Z</cp:lastPrinted>
  <dcterms:created xsi:type="dcterms:W3CDTF">2015-10-08T05:36:00Z</dcterms:created>
  <dcterms:modified xsi:type="dcterms:W3CDTF">2015-10-08T06:50:00Z</dcterms:modified>
</cp:coreProperties>
</file>