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9DB" w:rsidRPr="00E05C50" w:rsidRDefault="007F19DB" w:rsidP="00514A4C">
      <w:pPr>
        <w:spacing w:after="0" w:line="240" w:lineRule="auto"/>
        <w:jc w:val="both"/>
        <w:rPr>
          <w:rFonts w:ascii="Times New Roman" w:hAnsi="Times New Roman"/>
          <w:b/>
          <w:sz w:val="28"/>
          <w:szCs w:val="28"/>
        </w:rPr>
      </w:pPr>
      <w:r w:rsidRPr="00E05C50">
        <w:rPr>
          <w:rFonts w:ascii="Times New Roman" w:hAnsi="Times New Roman"/>
          <w:b/>
          <w:sz w:val="28"/>
          <w:szCs w:val="28"/>
        </w:rPr>
        <w:t>Об ответственности за действия экстремистского характера</w:t>
      </w:r>
    </w:p>
    <w:p w:rsidR="007F19DB" w:rsidRPr="00E05C50" w:rsidRDefault="007F19DB" w:rsidP="00514A4C">
      <w:pPr>
        <w:spacing w:after="0" w:line="240" w:lineRule="auto"/>
        <w:jc w:val="both"/>
        <w:rPr>
          <w:rFonts w:ascii="Times New Roman" w:hAnsi="Times New Roman"/>
          <w:sz w:val="28"/>
          <w:szCs w:val="28"/>
        </w:rPr>
      </w:pP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Российская Федерация является многонациональным государством, в котором проживают свыше 100 наций и народностей.  Для всех нас Россия – это общий дом. Противодействие экстремизму является одной из главных государственных задач, поскольку без социального, национального и межрелигиозного согласия невозможно обеспечить правопорядок в стране и спокойствие граждан, защитить их права, свободы и законные интересы, независимо от пола, расы, национальности, отношения к религии.</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Статьей 13 Конституции РФ и законами запрещается разжигание социальной, расовой, национальной и религиозной розни, унижения достоинства человека в зависимости от его пола, расы, национальности, языка, происхождения, отношения к религии.</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Слово «экстремизм» происходит от латинского слова «</w:t>
      </w:r>
      <w:proofErr w:type="spellStart"/>
      <w:r w:rsidRPr="00E05C50">
        <w:rPr>
          <w:rFonts w:ascii="Times New Roman" w:hAnsi="Times New Roman"/>
          <w:sz w:val="28"/>
          <w:szCs w:val="28"/>
        </w:rPr>
        <w:t>extremus</w:t>
      </w:r>
      <w:proofErr w:type="spellEnd"/>
      <w:r w:rsidRPr="00E05C50">
        <w:rPr>
          <w:rFonts w:ascii="Times New Roman" w:hAnsi="Times New Roman"/>
          <w:sz w:val="28"/>
          <w:szCs w:val="28"/>
        </w:rPr>
        <w:t xml:space="preserve">», что означает – крайний. «Экстремист» трактуется как человек, придерживающийся крайних взглядов, сторонник крайних мер. </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Законодательство Российской Федерации предусматривает административную и уголовную ответственность за осуществление экстремистской деятельности. </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Так, статья 280 УК РФ предусматривает уголовную ответственность за публичные призывы к осуществлению экстремистской деятельности.</w:t>
      </w:r>
    </w:p>
    <w:p w:rsidR="007F19DB" w:rsidRPr="00E05C50" w:rsidRDefault="007F19DB" w:rsidP="00514A4C">
      <w:pPr>
        <w:spacing w:after="0" w:line="240" w:lineRule="auto"/>
        <w:ind w:firstLine="708"/>
        <w:jc w:val="both"/>
        <w:rPr>
          <w:rFonts w:ascii="Times New Roman" w:hAnsi="Times New Roman"/>
          <w:sz w:val="28"/>
          <w:szCs w:val="28"/>
        </w:rPr>
      </w:pPr>
      <w:proofErr w:type="gramStart"/>
      <w:r w:rsidRPr="00E05C50">
        <w:rPr>
          <w:rFonts w:ascii="Times New Roman" w:hAnsi="Times New Roman"/>
          <w:sz w:val="28"/>
          <w:szCs w:val="28"/>
        </w:rPr>
        <w:t>Статья 282 УК РФ предусматривает уголовную ответственность за 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или с использованием средств массовой информации либо информационно-телекоммуникационных сетей, в том числе сети «Интернет».</w:t>
      </w:r>
      <w:proofErr w:type="gramEnd"/>
    </w:p>
    <w:p w:rsidR="007F19DB"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По этим статьям предусмотрено наказание до 4 лет лишения свободы.  При этом противоправные действия могут выражаться в публичных выкриках, размещении в средствах массовой информации и сети Интернет материалов, изготовлении и расклеивании листовок, размещении на фасадах зданий надписей и изображений, если все эти действия носят экстремистский характер. </w:t>
      </w:r>
    </w:p>
    <w:p w:rsidR="007F19DB"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Часть 2 статьи 214 Уголовного Кодекса РФ устанавливает уголовную ответственность за осквернение зданий и сооружений, порчу имущества на общественном транспорте или в иных общественных местах, совершенные по мотивам политической, идеологической расовой, национальной или религиозной ненависти, или вражды. За эти деяния установлена ответственность в виде лишения свободы сроком до 3 лет.</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Уголовным Кодексом РФ установлена ответственность за причинение вреда здоровью человека по мотивам политической, идеологической, расовой, национальной или религиозной ненависти и вражды.</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Правоохранительными органами </w:t>
      </w:r>
      <w:r>
        <w:rPr>
          <w:rFonts w:ascii="Times New Roman" w:hAnsi="Times New Roman"/>
          <w:sz w:val="28"/>
          <w:szCs w:val="28"/>
        </w:rPr>
        <w:t xml:space="preserve">края </w:t>
      </w:r>
      <w:r w:rsidRPr="00E05C50">
        <w:rPr>
          <w:rFonts w:ascii="Times New Roman" w:hAnsi="Times New Roman"/>
          <w:sz w:val="28"/>
          <w:szCs w:val="28"/>
        </w:rPr>
        <w:t xml:space="preserve">в ходе мониторинга сети Интернет выявляются публикации либо видеоролики, которые уже признаны </w:t>
      </w:r>
      <w:r w:rsidRPr="00E05C50">
        <w:rPr>
          <w:rFonts w:ascii="Times New Roman" w:hAnsi="Times New Roman"/>
          <w:sz w:val="28"/>
          <w:szCs w:val="28"/>
        </w:rPr>
        <w:lastRenderedPageBreak/>
        <w:t>судами Российской Федерации в качестве экстремистских материалов и внесены в соответствующий федеральный список экстремистских материалов. По результатам проверок лица, разместившие такие материалы на своих страницах общего доступа, привлекаются к административной ответственности по ст. 20.29 Кодекса РФ об административных правонарушениях.</w:t>
      </w:r>
    </w:p>
    <w:p w:rsidR="007F19DB" w:rsidRDefault="007F19DB" w:rsidP="009F76B5">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Статьей 20.3 Кодекса РФ об административных правонарушениях предусмотрена ответственность за публичное демонстрирование нацистской атрибутики или символики, либо сходных с ней изображений. </w:t>
      </w:r>
    </w:p>
    <w:p w:rsidR="007F19DB" w:rsidRPr="00E05C50" w:rsidRDefault="007F19DB" w:rsidP="009F76B5">
      <w:pPr>
        <w:spacing w:after="0" w:line="240" w:lineRule="auto"/>
        <w:ind w:firstLine="708"/>
        <w:jc w:val="both"/>
        <w:rPr>
          <w:rFonts w:ascii="Times New Roman" w:hAnsi="Times New Roman"/>
          <w:sz w:val="28"/>
          <w:szCs w:val="28"/>
        </w:rPr>
      </w:pPr>
      <w:proofErr w:type="gramStart"/>
      <w:r>
        <w:rPr>
          <w:rFonts w:ascii="Times New Roman" w:hAnsi="Times New Roman"/>
          <w:sz w:val="28"/>
          <w:szCs w:val="28"/>
        </w:rPr>
        <w:t xml:space="preserve">Прокуратурой района на постоянной основе проводятся проверки соблюдения законодательства о противодействии экстремизму, в случае если Вам стало что-либо известно о такой незаконной деятельности общественных организаций или граждан, просим Вас обращаться в прокуратуру Новопокровского района, которая расположена по адресу: ст. Новопокровская, ул. Ленина, 85 или в ОМВД России по Новопокровскому району, телефон дежурной части – 8 (86149) 7-12-01 или 02.  </w:t>
      </w:r>
      <w:proofErr w:type="gramEnd"/>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5F33A7" w:rsidRDefault="005F33A7" w:rsidP="00514A4C">
      <w:pPr>
        <w:spacing w:after="0" w:line="240" w:lineRule="auto"/>
        <w:jc w:val="both"/>
        <w:rPr>
          <w:rFonts w:ascii="Times New Roman" w:hAnsi="Times New Roman"/>
          <w:b/>
          <w:sz w:val="28"/>
          <w:szCs w:val="28"/>
        </w:rPr>
      </w:pPr>
    </w:p>
    <w:p w:rsidR="007F19DB" w:rsidRDefault="007F19DB" w:rsidP="00514A4C">
      <w:pPr>
        <w:spacing w:after="0" w:line="240" w:lineRule="auto"/>
        <w:jc w:val="both"/>
        <w:rPr>
          <w:rFonts w:ascii="Times New Roman" w:hAnsi="Times New Roman"/>
          <w:b/>
          <w:sz w:val="28"/>
          <w:szCs w:val="28"/>
        </w:rPr>
      </w:pPr>
      <w:r w:rsidRPr="00E05C50">
        <w:rPr>
          <w:rFonts w:ascii="Times New Roman" w:hAnsi="Times New Roman"/>
          <w:b/>
          <w:sz w:val="28"/>
          <w:szCs w:val="28"/>
        </w:rPr>
        <w:lastRenderedPageBreak/>
        <w:t>Соблюдение прав граждан в сфере противодействия экстремистской деятельности и терроризму.</w:t>
      </w:r>
    </w:p>
    <w:p w:rsidR="007F19DB" w:rsidRPr="00E05C50" w:rsidRDefault="007F19DB" w:rsidP="00514A4C">
      <w:pPr>
        <w:spacing w:after="0" w:line="240" w:lineRule="auto"/>
        <w:jc w:val="both"/>
        <w:rPr>
          <w:rFonts w:ascii="Times New Roman" w:hAnsi="Times New Roman"/>
          <w:b/>
          <w:sz w:val="28"/>
          <w:szCs w:val="28"/>
        </w:rPr>
      </w:pPr>
    </w:p>
    <w:p w:rsidR="007F19DB"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xml:space="preserve">Экстремизм – это многоплановое явление. Деятельность экстремистки настроенных лиц характеризуется большим многообразием методов и каждому направлению должны противостоять определенный орган или группа государственных органов, обладающих соответствующими полномочиями. Понятие экстремистской деятельности раскрыто в статье 1 Федерального закона от 25 июля 2002 года № 114 «О противодействии экстремистской деятельности». </w:t>
      </w:r>
      <w:proofErr w:type="gramStart"/>
      <w:r w:rsidRPr="00E05C50">
        <w:rPr>
          <w:rFonts w:ascii="Times New Roman" w:hAnsi="Times New Roman"/>
          <w:sz w:val="28"/>
          <w:szCs w:val="28"/>
        </w:rPr>
        <w:t>К этим противоправным деяниям, в частности, относятся: – насильственное изменение основ конституционного строя и нарушение целостности Российской Федерации; – публичное оправдание терроризма и иная террористическая деятельность; – возбуждение социальной, расовой, национальной или религиозной розни; – 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roofErr w:type="gramEnd"/>
      <w:r w:rsidRPr="00E05C50">
        <w:rPr>
          <w:rFonts w:ascii="Times New Roman" w:hAnsi="Times New Roman"/>
          <w:sz w:val="28"/>
          <w:szCs w:val="28"/>
        </w:rPr>
        <w:t xml:space="preserve"> – пропаганда и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 публичные призывы к осуществлению указанных деяний, содействие в их организации или финансировании либо массовое распространение заведомо экстремистских материалов, а равно их изготовление или хранение в целях массового распространения. </w:t>
      </w:r>
    </w:p>
    <w:p w:rsidR="007F19DB" w:rsidRPr="00E05C50" w:rsidRDefault="007F19DB" w:rsidP="00274192">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Какая же ответственность возникает за осуществление экстремистской деятельности? Граждане Российской Федерации, иностранные граждане и лица без гражданства за правонарушения и преступления в этой сфере могут понести кроме уголовной и административной ответственности, также гражданско-правовую ответственность. Лицу, участвовавшему в осуществлении экстремистской деятельности, по решению суда может быть ограничен доступ к государственной и муниципальной службе, военной службе по контракту и службе в правоохранительных органах, а также к работе в образовательных учреждениях и занятию частной детективной и охранной деятельностью. </w:t>
      </w:r>
      <w:proofErr w:type="gramStart"/>
      <w:r w:rsidRPr="00E05C50">
        <w:rPr>
          <w:rFonts w:ascii="Times New Roman" w:hAnsi="Times New Roman"/>
          <w:sz w:val="28"/>
          <w:szCs w:val="28"/>
        </w:rPr>
        <w:t>Общественному или религиозному объединению либо иной организации в случае выявления фактов, свидетельствующих о наличии в их деятельности признаков экстремизма, выносится предупреждение в письменной форме о недопустимости такой деятельности Генеральным прокурором Российской Федерации или подчиненными ему прокурорами, а также федеральным органом исполнительной власти, осуществляющим их государственную регистрацию, то есть Министерством юстиции Российской Федерации.</w:t>
      </w:r>
      <w:proofErr w:type="gramEnd"/>
      <w:r w:rsidRPr="00E05C50">
        <w:rPr>
          <w:rFonts w:ascii="Times New Roman" w:hAnsi="Times New Roman"/>
          <w:sz w:val="28"/>
          <w:szCs w:val="28"/>
        </w:rPr>
        <w:t xml:space="preserve"> Аналогичные предупреждения выносятся учредителю или редакции средства массовой информации при выявлении фактов распространения экстремистских материалов либо иных признаков экстремистской деятельности. Эту работу проводит регистрирующий орган (</w:t>
      </w:r>
      <w:proofErr w:type="spellStart"/>
      <w:r w:rsidRPr="00E05C50">
        <w:rPr>
          <w:rFonts w:ascii="Times New Roman" w:hAnsi="Times New Roman"/>
          <w:sz w:val="28"/>
          <w:szCs w:val="28"/>
        </w:rPr>
        <w:t>Роспечать</w:t>
      </w:r>
      <w:proofErr w:type="spellEnd"/>
      <w:r w:rsidRPr="00E05C50">
        <w:rPr>
          <w:rFonts w:ascii="Times New Roman" w:hAnsi="Times New Roman"/>
          <w:sz w:val="28"/>
          <w:szCs w:val="28"/>
        </w:rPr>
        <w:t>), федеральный орган исполнительной власти в сфере печати, телерадиовещания и средств массовых коммуникаций (</w:t>
      </w:r>
      <w:proofErr w:type="spellStart"/>
      <w:r w:rsidRPr="00E05C50">
        <w:rPr>
          <w:rFonts w:ascii="Times New Roman" w:hAnsi="Times New Roman"/>
          <w:sz w:val="28"/>
          <w:szCs w:val="28"/>
        </w:rPr>
        <w:t>Роскомнадзор</w:t>
      </w:r>
      <w:proofErr w:type="spellEnd"/>
      <w:r w:rsidRPr="00E05C50">
        <w:rPr>
          <w:rFonts w:ascii="Times New Roman" w:hAnsi="Times New Roman"/>
          <w:sz w:val="28"/>
          <w:szCs w:val="28"/>
        </w:rPr>
        <w:t xml:space="preserve">), либо </w:t>
      </w:r>
      <w:r w:rsidRPr="00E05C50">
        <w:rPr>
          <w:rFonts w:ascii="Times New Roman" w:hAnsi="Times New Roman"/>
          <w:sz w:val="28"/>
          <w:szCs w:val="28"/>
        </w:rPr>
        <w:lastRenderedPageBreak/>
        <w:t xml:space="preserve">прокуроры. При вынесении таких предупреждений дважды в течение двенадцати месяцев, или </w:t>
      </w:r>
      <w:proofErr w:type="spellStart"/>
      <w:r w:rsidRPr="00E05C50">
        <w:rPr>
          <w:rFonts w:ascii="Times New Roman" w:hAnsi="Times New Roman"/>
          <w:sz w:val="28"/>
          <w:szCs w:val="28"/>
        </w:rPr>
        <w:t>неустранении</w:t>
      </w:r>
      <w:proofErr w:type="spellEnd"/>
      <w:r w:rsidRPr="00E05C50">
        <w:rPr>
          <w:rFonts w:ascii="Times New Roman" w:hAnsi="Times New Roman"/>
          <w:sz w:val="28"/>
          <w:szCs w:val="28"/>
        </w:rPr>
        <w:t xml:space="preserve"> допущенных нарушений, эти объединение либо организация подлежат ликвидации, а деятельность средства массовой информации – прекращению. </w:t>
      </w:r>
      <w:proofErr w:type="gramStart"/>
      <w:r w:rsidRPr="00E05C50">
        <w:rPr>
          <w:rFonts w:ascii="Times New Roman" w:hAnsi="Times New Roman"/>
          <w:sz w:val="28"/>
          <w:szCs w:val="28"/>
        </w:rPr>
        <w:t>Экстремистские материалы, это предназначенные для обнародования документы либо информация на различных носителях, призывающие к осуществлению экстремистской деятельности или оправдывающие необходимость ведения такой деятельности, публикации, обосновывающие или оправдывающие национальное или расовое превосходство либо оправдывающие практику совершения военных или иных преступлений, направленных на уничтожение какой-либо этнической, социальной, расовой, национальной или религиозной группы.</w:t>
      </w:r>
      <w:proofErr w:type="gramEnd"/>
      <w:r w:rsidRPr="00E05C50">
        <w:rPr>
          <w:rFonts w:ascii="Times New Roman" w:hAnsi="Times New Roman"/>
          <w:sz w:val="28"/>
          <w:szCs w:val="28"/>
        </w:rPr>
        <w:t xml:space="preserve"> Такие информационные материалы признаются экстремистскими судом на основании представления прокурора или при производстве по соответствующему делу об административном правонарушении, гражданскому или уголовному делу. Перечень объединений и организаций, в отношении которых судом принято вступившее в законную силу решение о ликвидации или запрете деятельности, и перечень экстремистских материалов размещены в сети «Интернет» на сайте Министерства юстиции Российской Федерации. </w:t>
      </w: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Default="007F19DB" w:rsidP="00514A4C">
      <w:pPr>
        <w:spacing w:after="0" w:line="240" w:lineRule="auto"/>
        <w:jc w:val="both"/>
        <w:rPr>
          <w:rFonts w:ascii="Times New Roman" w:hAnsi="Times New Roman"/>
          <w:b/>
          <w:sz w:val="28"/>
          <w:szCs w:val="28"/>
        </w:rPr>
      </w:pPr>
    </w:p>
    <w:p w:rsidR="007F19DB" w:rsidRDefault="007F19DB" w:rsidP="00514A4C">
      <w:pPr>
        <w:spacing w:after="0" w:line="240" w:lineRule="auto"/>
        <w:jc w:val="both"/>
        <w:rPr>
          <w:rFonts w:ascii="Times New Roman" w:hAnsi="Times New Roman"/>
          <w:b/>
          <w:sz w:val="28"/>
          <w:szCs w:val="28"/>
        </w:rPr>
      </w:pPr>
    </w:p>
    <w:p w:rsidR="007F19DB" w:rsidRDefault="007F19DB" w:rsidP="00514A4C">
      <w:pPr>
        <w:spacing w:after="0" w:line="240" w:lineRule="auto"/>
        <w:jc w:val="both"/>
        <w:rPr>
          <w:rFonts w:ascii="Times New Roman" w:hAnsi="Times New Roman"/>
          <w:b/>
          <w:sz w:val="28"/>
          <w:szCs w:val="28"/>
        </w:rPr>
      </w:pPr>
    </w:p>
    <w:p w:rsidR="007F19DB" w:rsidRDefault="007F19DB" w:rsidP="00514A4C">
      <w:pPr>
        <w:spacing w:after="0" w:line="240" w:lineRule="auto"/>
        <w:jc w:val="both"/>
        <w:rPr>
          <w:rFonts w:ascii="Times New Roman" w:hAnsi="Times New Roman"/>
          <w:b/>
          <w:sz w:val="28"/>
          <w:szCs w:val="28"/>
        </w:rPr>
      </w:pPr>
      <w:r w:rsidRPr="00E05C50">
        <w:rPr>
          <w:rFonts w:ascii="Times New Roman" w:hAnsi="Times New Roman"/>
          <w:b/>
          <w:sz w:val="28"/>
          <w:szCs w:val="28"/>
        </w:rPr>
        <w:lastRenderedPageBreak/>
        <w:t>Борьба с экстремизмом</w:t>
      </w:r>
    </w:p>
    <w:p w:rsidR="007F19DB" w:rsidRPr="00E05C50" w:rsidRDefault="007F19DB" w:rsidP="00514A4C">
      <w:pPr>
        <w:spacing w:after="0" w:line="240" w:lineRule="auto"/>
        <w:jc w:val="both"/>
        <w:rPr>
          <w:rFonts w:ascii="Times New Roman" w:hAnsi="Times New Roman"/>
          <w:b/>
          <w:sz w:val="28"/>
          <w:szCs w:val="28"/>
        </w:rPr>
      </w:pPr>
    </w:p>
    <w:p w:rsidR="007F19DB" w:rsidRDefault="007F19DB" w:rsidP="00274192">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В соответствии со ст. 4 Федерального закона от 25 июля 2002 года № 114 «О противодействии экстремистской деятельности» в противодействии экстремистской деятельности в пределах своей компетенции участвуют федеральные органы государственной власти, органы государственной власти субъектов Российской Федерации и органы местного самоуправления. К федеральным органам государственной власти, активно работающим на данном направлении, относятся территориальные органы МВД РФ, ФСБ РФ, Следственного комитета РФ, Министерства юстиции России, Федеральной миграционной службы России, Федеральной службы по надзору в сфере связи, информационных технологий и массовых коммуникаций. Прокуратурой координируется их деятельность, а также осуществляется непосредственная работа по противодействию проявлениям экстремизма. Особенно много зависит от профилактических мер, принимаемых органами государственной власти субъектов Федерации и местного самоуправления. В их числе не только обеспечение эффективной защищенности объектов массового пребывания граждан от террористических актов, как крайнего проявления экстремизма, но и иная работа. </w:t>
      </w:r>
      <w:proofErr w:type="gramStart"/>
      <w:r w:rsidRPr="00E05C50">
        <w:rPr>
          <w:rFonts w:ascii="Times New Roman" w:hAnsi="Times New Roman"/>
          <w:sz w:val="28"/>
          <w:szCs w:val="28"/>
        </w:rPr>
        <w:t xml:space="preserve">Это ведение пропаганды толерантного отношения к представителям различных национальностей и </w:t>
      </w:r>
      <w:proofErr w:type="spellStart"/>
      <w:r w:rsidRPr="00E05C50">
        <w:rPr>
          <w:rFonts w:ascii="Times New Roman" w:hAnsi="Times New Roman"/>
          <w:sz w:val="28"/>
          <w:szCs w:val="28"/>
        </w:rPr>
        <w:t>конфессий</w:t>
      </w:r>
      <w:proofErr w:type="spellEnd"/>
      <w:r w:rsidRPr="00E05C50">
        <w:rPr>
          <w:rFonts w:ascii="Times New Roman" w:hAnsi="Times New Roman"/>
          <w:sz w:val="28"/>
          <w:szCs w:val="28"/>
        </w:rPr>
        <w:t>, осуществление в рамках реализации принятых планов, программных документов воспитательной работы в образовательных учреждениях, и, что немало важно - своевременное решение жизненно важных для населения социальных вопросов, таких как незанятость населения, отсутствие стабильного заработка, что часто провоцирует перерастание бытовых конфликтов в этнополитические.</w:t>
      </w:r>
      <w:proofErr w:type="gramEnd"/>
      <w:r w:rsidRPr="00E05C50">
        <w:rPr>
          <w:rFonts w:ascii="Times New Roman" w:hAnsi="Times New Roman"/>
          <w:sz w:val="28"/>
          <w:szCs w:val="28"/>
        </w:rPr>
        <w:t xml:space="preserve"> Также степень защищенности граждан от экстремистских посягательств в значительной мере зависит не только от государственных структур, но и от бдительности граждан и понимания сути происходящих вокруг нас событий. </w:t>
      </w:r>
      <w:proofErr w:type="gramStart"/>
      <w:r w:rsidRPr="00E05C50">
        <w:rPr>
          <w:rFonts w:ascii="Times New Roman" w:hAnsi="Times New Roman"/>
          <w:sz w:val="28"/>
          <w:szCs w:val="28"/>
        </w:rPr>
        <w:t xml:space="preserve">Каждому гражданину нужно проявлять активность в общественной жизни, своевременно сигнализировать в правоохранительные органы, органы прокуратуры о фактах возбуждения социальной, расовой, национальной или религиозной розни, вовлечения в неформальные группировки экстремистского толка молодежи, пропаганде и публичном демонстрировании нацистской атрибутики, призывов к осуществлению, финансированию указанных деяний, распространения экстремистских материалов, либо материалов содержащих признаки экстремизма. </w:t>
      </w:r>
      <w:proofErr w:type="gramEnd"/>
    </w:p>
    <w:p w:rsidR="007F19DB" w:rsidRPr="00E05C50" w:rsidRDefault="007F19DB" w:rsidP="00274192">
      <w:pPr>
        <w:spacing w:after="0" w:line="240" w:lineRule="auto"/>
        <w:ind w:firstLine="708"/>
        <w:jc w:val="both"/>
        <w:rPr>
          <w:rFonts w:ascii="Times New Roman" w:hAnsi="Times New Roman"/>
          <w:sz w:val="28"/>
          <w:szCs w:val="28"/>
        </w:rPr>
      </w:pPr>
      <w:proofErr w:type="gramStart"/>
      <w:r w:rsidRPr="00274192">
        <w:rPr>
          <w:rFonts w:ascii="Times New Roman" w:hAnsi="Times New Roman"/>
          <w:sz w:val="28"/>
          <w:szCs w:val="28"/>
        </w:rPr>
        <w:t xml:space="preserve">Прокуратурой района на постоянной основе проводятся проверки соблюдения законодательства о противодействии экстремизму, в случае если Вам стало что-либо известно о такой незаконной деятельности общественных организаций или граждан, просим Вас обращаться в прокуратуру </w:t>
      </w:r>
      <w:proofErr w:type="spellStart"/>
      <w:r w:rsidRPr="00274192">
        <w:rPr>
          <w:rFonts w:ascii="Times New Roman" w:hAnsi="Times New Roman"/>
          <w:sz w:val="28"/>
          <w:szCs w:val="28"/>
        </w:rPr>
        <w:t>Выселковского</w:t>
      </w:r>
      <w:proofErr w:type="spellEnd"/>
      <w:r w:rsidRPr="00274192">
        <w:rPr>
          <w:rFonts w:ascii="Times New Roman" w:hAnsi="Times New Roman"/>
          <w:sz w:val="28"/>
          <w:szCs w:val="28"/>
        </w:rPr>
        <w:t xml:space="preserve"> района, которая расположена по адрес</w:t>
      </w:r>
      <w:r>
        <w:rPr>
          <w:rFonts w:ascii="Times New Roman" w:hAnsi="Times New Roman"/>
          <w:sz w:val="28"/>
          <w:szCs w:val="28"/>
        </w:rPr>
        <w:t>у</w:t>
      </w:r>
      <w:r w:rsidRPr="00274192">
        <w:rPr>
          <w:rFonts w:ascii="Times New Roman" w:hAnsi="Times New Roman"/>
          <w:sz w:val="28"/>
          <w:szCs w:val="28"/>
        </w:rPr>
        <w:t xml:space="preserve">: ст. Выселки, пер. Кутузова, 1 «а» или в ОМВД России по </w:t>
      </w:r>
      <w:proofErr w:type="spellStart"/>
      <w:r w:rsidRPr="00274192">
        <w:rPr>
          <w:rFonts w:ascii="Times New Roman" w:hAnsi="Times New Roman"/>
          <w:sz w:val="28"/>
          <w:szCs w:val="28"/>
        </w:rPr>
        <w:t>Выселковскому</w:t>
      </w:r>
      <w:proofErr w:type="spellEnd"/>
      <w:r w:rsidRPr="00274192">
        <w:rPr>
          <w:rFonts w:ascii="Times New Roman" w:hAnsi="Times New Roman"/>
          <w:sz w:val="28"/>
          <w:szCs w:val="28"/>
        </w:rPr>
        <w:t xml:space="preserve"> району, телефон дежурной части – 8 (861-57) 73-2-98 или 02.  </w:t>
      </w:r>
      <w:proofErr w:type="gramEnd"/>
    </w:p>
    <w:p w:rsidR="007F19DB" w:rsidRPr="00E05C50" w:rsidRDefault="007F19DB" w:rsidP="00E05C50">
      <w:pPr>
        <w:spacing w:after="0" w:line="240" w:lineRule="auto"/>
        <w:rPr>
          <w:rFonts w:ascii="Times New Roman" w:hAnsi="Times New Roman"/>
          <w:sz w:val="28"/>
          <w:szCs w:val="28"/>
        </w:rPr>
      </w:pPr>
    </w:p>
    <w:p w:rsidR="007F19DB" w:rsidRDefault="007F19DB" w:rsidP="00514A4C">
      <w:pPr>
        <w:spacing w:after="0" w:line="240" w:lineRule="auto"/>
        <w:jc w:val="both"/>
        <w:rPr>
          <w:rFonts w:ascii="Times New Roman" w:hAnsi="Times New Roman"/>
          <w:b/>
          <w:sz w:val="28"/>
          <w:szCs w:val="28"/>
        </w:rPr>
      </w:pPr>
    </w:p>
    <w:p w:rsidR="007F19DB" w:rsidRPr="00E05C50" w:rsidRDefault="007F19DB" w:rsidP="00514A4C">
      <w:pPr>
        <w:spacing w:after="0" w:line="240" w:lineRule="auto"/>
        <w:jc w:val="both"/>
        <w:rPr>
          <w:rFonts w:ascii="Times New Roman" w:hAnsi="Times New Roman"/>
          <w:b/>
          <w:sz w:val="28"/>
          <w:szCs w:val="28"/>
        </w:rPr>
      </w:pPr>
      <w:r w:rsidRPr="00E05C50">
        <w:rPr>
          <w:rFonts w:ascii="Times New Roman" w:hAnsi="Times New Roman"/>
          <w:b/>
          <w:sz w:val="28"/>
          <w:szCs w:val="28"/>
        </w:rPr>
        <w:t>Как уберечь детей от негативного влияния экстремистских идей.</w:t>
      </w:r>
    </w:p>
    <w:p w:rsidR="007F19DB" w:rsidRPr="00E05C50" w:rsidRDefault="007F19DB" w:rsidP="00514A4C">
      <w:pPr>
        <w:spacing w:after="0" w:line="240" w:lineRule="auto"/>
        <w:jc w:val="both"/>
        <w:rPr>
          <w:rFonts w:ascii="Times New Roman" w:hAnsi="Times New Roman"/>
          <w:sz w:val="28"/>
          <w:szCs w:val="28"/>
        </w:rPr>
      </w:pP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Уважаемые родители!</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В настоящее время в мире все чаще говорят о проблеме экстремизма, который приобретает угрожающие масштабы. Никто из нас не застрахован от его проявлений, но наиболее уязвимым оказывается наше подрастающее поколение.</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Мы просим вас предостеречь своих детей от негативного влияния экстремистских идей. Будьте внимательными и к детям младшего возраста, и особенно к подросткам, беседуйте с ними о дружбе между национальностями, о толерантном отношении друг к другу.</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В этой статье мы расскажем вам, что такое экстремизм и как ему противостоять. Надеемся, что эта информация будет вам полезна, и вы сможете уберечь своих детей от негативного влияния экстремистских идей.</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Экстремизм (от фр. </w:t>
      </w:r>
      <w:proofErr w:type="spellStart"/>
      <w:r w:rsidRPr="00E05C50">
        <w:rPr>
          <w:rFonts w:ascii="Times New Roman" w:hAnsi="Times New Roman"/>
          <w:sz w:val="28"/>
          <w:szCs w:val="28"/>
        </w:rPr>
        <w:t>exremisme</w:t>
      </w:r>
      <w:proofErr w:type="spellEnd"/>
      <w:r w:rsidRPr="00E05C50">
        <w:rPr>
          <w:rFonts w:ascii="Times New Roman" w:hAnsi="Times New Roman"/>
          <w:sz w:val="28"/>
          <w:szCs w:val="28"/>
        </w:rPr>
        <w:t xml:space="preserve">, от лат. </w:t>
      </w:r>
      <w:proofErr w:type="spellStart"/>
      <w:r w:rsidRPr="00E05C50">
        <w:rPr>
          <w:rFonts w:ascii="Times New Roman" w:hAnsi="Times New Roman"/>
          <w:sz w:val="28"/>
          <w:szCs w:val="28"/>
        </w:rPr>
        <w:t>extremus</w:t>
      </w:r>
      <w:proofErr w:type="spellEnd"/>
      <w:r w:rsidRPr="00E05C50">
        <w:rPr>
          <w:rFonts w:ascii="Times New Roman" w:hAnsi="Times New Roman"/>
          <w:sz w:val="28"/>
          <w:szCs w:val="28"/>
        </w:rPr>
        <w:t xml:space="preserve"> - крайний) - это приверженность к крайним взглядам и действиям, радикально отрицающим существующие в обществе нормы и правила. Базовой основой экстремизма является агрессивность, наполненная каким-либо идейным содержанием (смыслом).</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Под экстремизм могут подпадать действия отчаявшихся или неуравновешенных людей, а также партий, преследующих четкие цели и использующих их в качестве тактики борьбы.</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Одной из форм проявления экстремизма является распространение фашистской и неонацистской символики:</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специфическая символика (свастика, символы фашистской Германии, изображение фашистского приветствия и т.п.;</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специфические унизительные или ругательные наименования и определения представителей какой-либо национальности;</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специфический сленг или лексикон, распространенный в среде экстремистских формирований;</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специфические имена и клички известных и авторитетных лиц в конкретных радикальных движениях;</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использование специфических «</w:t>
      </w:r>
      <w:proofErr w:type="spellStart"/>
      <w:r w:rsidRPr="00E05C50">
        <w:rPr>
          <w:rFonts w:ascii="Times New Roman" w:hAnsi="Times New Roman"/>
          <w:sz w:val="28"/>
          <w:szCs w:val="28"/>
        </w:rPr>
        <w:t>ников</w:t>
      </w:r>
      <w:proofErr w:type="spellEnd"/>
      <w:r w:rsidRPr="00E05C50">
        <w:rPr>
          <w:rFonts w:ascii="Times New Roman" w:hAnsi="Times New Roman"/>
          <w:sz w:val="28"/>
          <w:szCs w:val="28"/>
        </w:rPr>
        <w:t>» при написании интерне</w:t>
      </w:r>
      <w:proofErr w:type="gramStart"/>
      <w:r w:rsidRPr="00E05C50">
        <w:rPr>
          <w:rFonts w:ascii="Times New Roman" w:hAnsi="Times New Roman"/>
          <w:sz w:val="28"/>
          <w:szCs w:val="28"/>
        </w:rPr>
        <w:t>т-</w:t>
      </w:r>
      <w:proofErr w:type="gramEnd"/>
      <w:r w:rsidRPr="00E05C50">
        <w:rPr>
          <w:rFonts w:ascii="Times New Roman" w:hAnsi="Times New Roman"/>
          <w:sz w:val="28"/>
          <w:szCs w:val="28"/>
        </w:rPr>
        <w:t xml:space="preserve"> материалов;</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именные наименования существующих экстремистских группировок.</w:t>
      </w:r>
    </w:p>
    <w:p w:rsidR="007F19DB"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Поэтому одним из важнейших направлений профилактической работы является профилактика экстремизма в молодёжной среде. Это обусловлено также и тем, что по данным МВД России в среднем до 80 процентов участников группировок экстремистской направленности составляют молодые люди в возрасте от 14 до 20 лет (в редких случаях до 25-30 лет). </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Субъектами преступлений выступают лица мужского пола, однако членами неформальных молодежных экстремистских группировок наряду с молодыми людьми являются и девушки.</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lastRenderedPageBreak/>
        <w:t xml:space="preserve">В националистические группировки вовлекаются подростки всё более раннего возраста. </w:t>
      </w:r>
      <w:proofErr w:type="gramStart"/>
      <w:r w:rsidRPr="00E05C50">
        <w:rPr>
          <w:rFonts w:ascii="Times New Roman" w:hAnsi="Times New Roman"/>
          <w:sz w:val="28"/>
          <w:szCs w:val="28"/>
        </w:rPr>
        <w:t>В отличие от обычных групп подростков, совершающих хулиганские действия или акты вандализма, как правило, с целью «поразвлечься», неформальные экстремистские группировки осуществляют свои противоправные действия, базируясь на определенной идеологии, в качестве основного тезиса которой может выступать такой: для преодоления всех политических и экономических проблем в стране необходимо создание «чисто национального» государства, так как это, по их представлению, послужит гарантией от любых</w:t>
      </w:r>
      <w:proofErr w:type="gramEnd"/>
      <w:r w:rsidRPr="00E05C50">
        <w:rPr>
          <w:rFonts w:ascii="Times New Roman" w:hAnsi="Times New Roman"/>
          <w:sz w:val="28"/>
          <w:szCs w:val="28"/>
        </w:rPr>
        <w:t xml:space="preserve"> угроз.</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Экстремизм, как правило, в своей основе имеет определенную идеологию. Признаки экстремизма содержат только такие идеологии, которые основаны на утверждении исключительности, превосходства либо неполноценности человека на почве социальной, расовой, национальной, религиозной или языковой принадлежности, или отношения к религии, а также идеи политической, идеологической, расовой, национальной или религиозной ненависти, или вражды в отношении какой-либо социальной группы.</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Считать те или иные действия экстремистскими позволяет совокупность следующих критериев:</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действия связаны с неприятием существующего государственного или общественного порядка и осуществляются в незаконных формах;</w:t>
      </w:r>
    </w:p>
    <w:p w:rsidR="007F19DB" w:rsidRPr="00E05C50" w:rsidRDefault="007F19DB" w:rsidP="00514A4C">
      <w:pPr>
        <w:spacing w:after="0" w:line="240" w:lineRule="auto"/>
        <w:jc w:val="both"/>
        <w:rPr>
          <w:rFonts w:ascii="Times New Roman" w:hAnsi="Times New Roman"/>
          <w:sz w:val="28"/>
          <w:szCs w:val="28"/>
        </w:rPr>
      </w:pPr>
      <w:r w:rsidRPr="00E05C50">
        <w:rPr>
          <w:rFonts w:ascii="Times New Roman" w:hAnsi="Times New Roman"/>
          <w:sz w:val="28"/>
          <w:szCs w:val="28"/>
        </w:rPr>
        <w:t>- действия носят публичный характер, затрагивают общественно-значимые вопросы и адресованы широкому кругу лиц.</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При этом, необходимо отличать экстремизм от деятельности оппозиционных политических партий, представителей религий и </w:t>
      </w:r>
      <w:proofErr w:type="spellStart"/>
      <w:r w:rsidRPr="00E05C50">
        <w:rPr>
          <w:rFonts w:ascii="Times New Roman" w:hAnsi="Times New Roman"/>
          <w:sz w:val="28"/>
          <w:szCs w:val="28"/>
        </w:rPr>
        <w:t>конфессий</w:t>
      </w:r>
      <w:proofErr w:type="spellEnd"/>
      <w:r w:rsidRPr="00E05C50">
        <w:rPr>
          <w:rFonts w:ascii="Times New Roman" w:hAnsi="Times New Roman"/>
          <w:sz w:val="28"/>
          <w:szCs w:val="28"/>
        </w:rPr>
        <w:t>, национальных и этнических сообществ как таковых. Их неэкстремистская деятельность осуществляется в любых предусмотренных и непредусмотренных законодательством формах. Формы экстремистской деятельности точно определены в законодательстве, их перечень является исчерпывающим и не подлежит расширительному толкованию.</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В соответствии с законодательством на территории Российской Федерации запрещаются распространение экстремистских материалов, а также их производство или хранение в целях распространения. Производство, хранение или распространение экстремистских материалов является правонарушением и влечет за собой ответственность.</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За осуществление экстремистской деятельности граждане Российской Федерации, иностранные граждане и лица без гражданства несут: уголовную, административную, гражданско-правовую ответственность в установленном законодательством РФ порядке.</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«Неформальные» лидеры, имеющие первоначально хулиганские мотивы совершения противоправных действий в отношении иностранных граждан, объединяют вокруг себя молодёжь, впоследствии, пропагандируя идеологию радикальных структур, подстрекают лиц, не имеющих устойчивого мировоззрения к совершению преступлений на национальной почве расовой вражде.</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lastRenderedPageBreak/>
        <w:t>При этом следует отметить, что в экстремистские группировки пропадает в основном молодёжь, не занятая какой-либо общественно-полезной деятельностью, не посещающая спортивные секции, клубы, иные заведения дополнительного образования. Неблагополучные семьи в этой среде редкость. Как правило, это дети, финансово обеспеченные, но ограничены в общении с родителями в связи с их постоянной занятостью.</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Специалисты отмечают, что наиболее уязвимой средой для проникновения идей экстремизма являются учащиеся школ с ещё не сформировавшейся и легко поддающейся влиянию психикой.</w:t>
      </w:r>
    </w:p>
    <w:p w:rsidR="007F19DB" w:rsidRPr="00E05C50" w:rsidRDefault="007F19DB" w:rsidP="00274192">
      <w:pPr>
        <w:spacing w:after="0" w:line="240" w:lineRule="auto"/>
        <w:jc w:val="both"/>
        <w:rPr>
          <w:rFonts w:ascii="Times New Roman" w:hAnsi="Times New Roman"/>
          <w:sz w:val="28"/>
          <w:szCs w:val="28"/>
        </w:rPr>
      </w:pPr>
      <w:r>
        <w:rPr>
          <w:rFonts w:ascii="Times New Roman" w:hAnsi="Times New Roman"/>
          <w:sz w:val="28"/>
          <w:szCs w:val="28"/>
        </w:rPr>
        <w:tab/>
      </w:r>
      <w:proofErr w:type="gramStart"/>
      <w:r w:rsidRPr="00274192">
        <w:rPr>
          <w:rFonts w:ascii="Times New Roman" w:hAnsi="Times New Roman"/>
          <w:sz w:val="28"/>
          <w:szCs w:val="28"/>
        </w:rPr>
        <w:t xml:space="preserve">Прокуратурой района на постоянной основе проводятся проверки соблюдения законодательства о противодействии экстремизму, в случае если Вам стало что-либо известно о такой незаконной деятельности общественных организаций или граждан, просим Вас обращаться в прокуратуру </w:t>
      </w:r>
      <w:proofErr w:type="spellStart"/>
      <w:r w:rsidRPr="00274192">
        <w:rPr>
          <w:rFonts w:ascii="Times New Roman" w:hAnsi="Times New Roman"/>
          <w:sz w:val="28"/>
          <w:szCs w:val="28"/>
        </w:rPr>
        <w:t>Выселковского</w:t>
      </w:r>
      <w:proofErr w:type="spellEnd"/>
      <w:r w:rsidRPr="00274192">
        <w:rPr>
          <w:rFonts w:ascii="Times New Roman" w:hAnsi="Times New Roman"/>
          <w:sz w:val="28"/>
          <w:szCs w:val="28"/>
        </w:rPr>
        <w:t xml:space="preserve"> района, которая расположена по адрес</w:t>
      </w:r>
      <w:r>
        <w:rPr>
          <w:rFonts w:ascii="Times New Roman" w:hAnsi="Times New Roman"/>
          <w:sz w:val="28"/>
          <w:szCs w:val="28"/>
        </w:rPr>
        <w:t>у</w:t>
      </w:r>
      <w:r w:rsidRPr="00274192">
        <w:rPr>
          <w:rFonts w:ascii="Times New Roman" w:hAnsi="Times New Roman"/>
          <w:sz w:val="28"/>
          <w:szCs w:val="28"/>
        </w:rPr>
        <w:t xml:space="preserve">: ст. Выселки, пер. Кутузова, 1 «а» или в ОМВД России по </w:t>
      </w:r>
      <w:proofErr w:type="spellStart"/>
      <w:r w:rsidRPr="00274192">
        <w:rPr>
          <w:rFonts w:ascii="Times New Roman" w:hAnsi="Times New Roman"/>
          <w:sz w:val="28"/>
          <w:szCs w:val="28"/>
        </w:rPr>
        <w:t>Выселковскому</w:t>
      </w:r>
      <w:proofErr w:type="spellEnd"/>
      <w:r w:rsidRPr="00274192">
        <w:rPr>
          <w:rFonts w:ascii="Times New Roman" w:hAnsi="Times New Roman"/>
          <w:sz w:val="28"/>
          <w:szCs w:val="28"/>
        </w:rPr>
        <w:t xml:space="preserve"> району, телефон дежурной части – 8 (861-57) 73-2-98 или 02.  </w:t>
      </w:r>
      <w:proofErr w:type="gramEnd"/>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E05C50">
      <w:pPr>
        <w:spacing w:after="0" w:line="240" w:lineRule="auto"/>
        <w:rPr>
          <w:rFonts w:ascii="Times New Roman" w:hAnsi="Times New Roman"/>
          <w:b/>
          <w:sz w:val="28"/>
          <w:szCs w:val="28"/>
        </w:rPr>
      </w:pPr>
      <w:r w:rsidRPr="00E05C50">
        <w:rPr>
          <w:rFonts w:ascii="Times New Roman" w:hAnsi="Times New Roman"/>
          <w:b/>
          <w:sz w:val="28"/>
          <w:szCs w:val="28"/>
        </w:rPr>
        <w:t>Введена уголовная ответственность за финансирование экстремистской деятельности</w:t>
      </w:r>
    </w:p>
    <w:p w:rsidR="007F19DB" w:rsidRPr="00E05C50" w:rsidRDefault="007F19DB" w:rsidP="00E05C50">
      <w:pPr>
        <w:spacing w:after="0" w:line="240" w:lineRule="auto"/>
        <w:rPr>
          <w:rFonts w:ascii="Times New Roman" w:hAnsi="Times New Roman"/>
          <w:sz w:val="28"/>
          <w:szCs w:val="28"/>
        </w:rPr>
      </w:pP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Федеральным законом от 28.06.2014 № 179-ФЗ «О внесении изменений в отдельные законодательные акты Российской Федерации» в Уголовный кодекс Российской Федерации введена новая статья 282.3 «Финансирование экстремистской деятельности».</w:t>
      </w:r>
    </w:p>
    <w:p w:rsidR="007F19DB" w:rsidRPr="00E05C50" w:rsidRDefault="007F19DB" w:rsidP="00514A4C">
      <w:pPr>
        <w:spacing w:after="0" w:line="240" w:lineRule="auto"/>
        <w:ind w:firstLine="708"/>
        <w:jc w:val="both"/>
        <w:rPr>
          <w:rFonts w:ascii="Times New Roman" w:hAnsi="Times New Roman"/>
          <w:sz w:val="28"/>
          <w:szCs w:val="28"/>
        </w:rPr>
      </w:pPr>
      <w:proofErr w:type="gramStart"/>
      <w:r w:rsidRPr="00E05C50">
        <w:rPr>
          <w:rFonts w:ascii="Times New Roman" w:hAnsi="Times New Roman"/>
          <w:sz w:val="28"/>
          <w:szCs w:val="28"/>
        </w:rPr>
        <w:t>В соответствии с частью 1 статьи 282.3 УК РФ предоставление или сбор средств либо оказание финансовых услуг, заведомо предназначенных для финансирования организации, подготовки и совершения хотя бы одного из преступлений экстремистской направленности либо для обеспечения деятельности экстремистского сообщества или экстремистской организации, -</w:t>
      </w:r>
      <w:r>
        <w:rPr>
          <w:rFonts w:ascii="Times New Roman" w:hAnsi="Times New Roman"/>
          <w:sz w:val="28"/>
          <w:szCs w:val="28"/>
        </w:rPr>
        <w:t xml:space="preserve"> н</w:t>
      </w:r>
      <w:r w:rsidRPr="00E05C50">
        <w:rPr>
          <w:rFonts w:ascii="Times New Roman" w:hAnsi="Times New Roman"/>
          <w:sz w:val="28"/>
          <w:szCs w:val="28"/>
        </w:rPr>
        <w:t>аказываются штрафом в размере от трехсот тысяч до пятисот тысяч рублей или в размере заработной платы или иного дохода</w:t>
      </w:r>
      <w:proofErr w:type="gramEnd"/>
      <w:r w:rsidRPr="00E05C50">
        <w:rPr>
          <w:rFonts w:ascii="Times New Roman" w:hAnsi="Times New Roman"/>
          <w:sz w:val="28"/>
          <w:szCs w:val="28"/>
        </w:rPr>
        <w:t xml:space="preserve">, </w:t>
      </w:r>
      <w:proofErr w:type="gramStart"/>
      <w:r w:rsidRPr="00E05C50">
        <w:rPr>
          <w:rFonts w:ascii="Times New Roman" w:hAnsi="Times New Roman"/>
          <w:sz w:val="28"/>
          <w:szCs w:val="28"/>
        </w:rPr>
        <w:t>осужденного за период от одного года до трех лет,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двухсот часов, либо исправительными работами на срок от одного года до двух лет, либо лишением свободы на срок до трех лет.</w:t>
      </w:r>
      <w:proofErr w:type="gramEnd"/>
    </w:p>
    <w:p w:rsidR="007F19DB" w:rsidRPr="00E05C50" w:rsidRDefault="007F19DB" w:rsidP="00514A4C">
      <w:pPr>
        <w:spacing w:after="0" w:line="240" w:lineRule="auto"/>
        <w:ind w:firstLine="708"/>
        <w:jc w:val="both"/>
        <w:rPr>
          <w:rFonts w:ascii="Times New Roman" w:hAnsi="Times New Roman"/>
          <w:sz w:val="28"/>
          <w:szCs w:val="28"/>
        </w:rPr>
      </w:pPr>
      <w:proofErr w:type="gramStart"/>
      <w:r w:rsidRPr="00E05C50">
        <w:rPr>
          <w:rFonts w:ascii="Times New Roman" w:hAnsi="Times New Roman"/>
          <w:sz w:val="28"/>
          <w:szCs w:val="28"/>
        </w:rPr>
        <w:t>В соответствии с частью 2 статьи 282.3 УК РФ те же деяния, совершенные лицом с использованием своего служебного положения, - 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лишением права занимать определенные должности или заниматься определенной деятельностью на срок до пяти</w:t>
      </w:r>
      <w:proofErr w:type="gramEnd"/>
      <w:r w:rsidRPr="00E05C50">
        <w:rPr>
          <w:rFonts w:ascii="Times New Roman" w:hAnsi="Times New Roman"/>
          <w:sz w:val="28"/>
          <w:szCs w:val="28"/>
        </w:rPr>
        <w:t xml:space="preserve"> лет, либо обязательными работами на срок от ста двадцати до двухсот сорока часов, либо исправительными работами на срок от одного года до двух лет, либо лишением свободы на срок до шести лет.</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Лицо, совершившее указанное преступление, освобождается от уголовной ответственности, если оно путем своевременного сообщения органам власти или иным образом способствовало </w:t>
      </w:r>
      <w:proofErr w:type="gramStart"/>
      <w:r w:rsidRPr="00E05C50">
        <w:rPr>
          <w:rFonts w:ascii="Times New Roman" w:hAnsi="Times New Roman"/>
          <w:sz w:val="28"/>
          <w:szCs w:val="28"/>
        </w:rPr>
        <w:t>предотвращению</w:t>
      </w:r>
      <w:proofErr w:type="gramEnd"/>
      <w:r w:rsidRPr="00E05C50">
        <w:rPr>
          <w:rFonts w:ascii="Times New Roman" w:hAnsi="Times New Roman"/>
          <w:sz w:val="28"/>
          <w:szCs w:val="28"/>
        </w:rPr>
        <w:t xml:space="preserve"> либо пресечению преступления, которое оно финансировало, а равно способствовало пресечению деятельности экстремистского сообщества или экстремистской организации, для обеспечения деятельности которых оно предоставляло или собирало средства либо оказывало финансовые услуги, если в его действиях не содержится иного состава преступления.</w:t>
      </w:r>
    </w:p>
    <w:p w:rsidR="007F19DB" w:rsidRPr="00E05C50"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 xml:space="preserve">Также изменения внесены в Уголовно-процессуальный кодекс РФ, которыми определяется </w:t>
      </w:r>
      <w:proofErr w:type="spellStart"/>
      <w:r w:rsidRPr="00E05C50">
        <w:rPr>
          <w:rFonts w:ascii="Times New Roman" w:hAnsi="Times New Roman"/>
          <w:sz w:val="28"/>
          <w:szCs w:val="28"/>
        </w:rPr>
        <w:t>подследственность</w:t>
      </w:r>
      <w:proofErr w:type="spellEnd"/>
      <w:r w:rsidRPr="00E05C50">
        <w:rPr>
          <w:rFonts w:ascii="Times New Roman" w:hAnsi="Times New Roman"/>
          <w:sz w:val="28"/>
          <w:szCs w:val="28"/>
        </w:rPr>
        <w:t xml:space="preserve"> уголовных дел о преступлениях, предусмотренных статьей 282.3 УК РФ.</w:t>
      </w:r>
    </w:p>
    <w:p w:rsidR="007F19DB" w:rsidRPr="00E05C50" w:rsidRDefault="007F19DB" w:rsidP="00514A4C">
      <w:pPr>
        <w:spacing w:after="0" w:line="240" w:lineRule="auto"/>
        <w:ind w:firstLine="708"/>
        <w:jc w:val="both"/>
        <w:rPr>
          <w:rFonts w:ascii="Times New Roman" w:hAnsi="Times New Roman"/>
          <w:sz w:val="28"/>
          <w:szCs w:val="28"/>
        </w:rPr>
      </w:pPr>
      <w:proofErr w:type="gramStart"/>
      <w:r w:rsidRPr="00E05C50">
        <w:rPr>
          <w:rFonts w:ascii="Times New Roman" w:hAnsi="Times New Roman"/>
          <w:sz w:val="28"/>
          <w:szCs w:val="28"/>
        </w:rPr>
        <w:t xml:space="preserve">Кроме того, в Федеральный закон от 25.07.2002 № 114-ФЗ "О противодействии экстремистской деятельности" внесены уточнения, касающиеся организационных основ противодействия экстремистской деятельности и ответственности за распространение экстремистских материалов, В частности определен срок, в течение которого Федеральный </w:t>
      </w:r>
      <w:r w:rsidRPr="00E05C50">
        <w:rPr>
          <w:rFonts w:ascii="Times New Roman" w:hAnsi="Times New Roman"/>
          <w:sz w:val="28"/>
          <w:szCs w:val="28"/>
        </w:rPr>
        <w:lastRenderedPageBreak/>
        <w:t>орган государственной регистрации вносит их в федеральный список экстремистских материалов - в течение тридцати дней с момента вступления в силу решения суда о признании информационных материалов экстремистскими</w:t>
      </w:r>
      <w:proofErr w:type="gramEnd"/>
    </w:p>
    <w:p w:rsidR="007F19DB" w:rsidRDefault="007F19DB" w:rsidP="00514A4C">
      <w:pPr>
        <w:spacing w:after="0" w:line="240" w:lineRule="auto"/>
        <w:ind w:firstLine="708"/>
        <w:jc w:val="both"/>
        <w:rPr>
          <w:rFonts w:ascii="Times New Roman" w:hAnsi="Times New Roman"/>
          <w:sz w:val="28"/>
          <w:szCs w:val="28"/>
        </w:rPr>
      </w:pPr>
      <w:r w:rsidRPr="00E05C50">
        <w:rPr>
          <w:rFonts w:ascii="Times New Roman" w:hAnsi="Times New Roman"/>
          <w:sz w:val="28"/>
          <w:szCs w:val="28"/>
        </w:rPr>
        <w:t>Федеральный закон № 179-ФЗ вступил в силу с 11.07.2014.</w:t>
      </w: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Default="007F19DB" w:rsidP="00514A4C">
      <w:pPr>
        <w:spacing w:after="0" w:line="240" w:lineRule="auto"/>
        <w:ind w:firstLine="708"/>
        <w:jc w:val="both"/>
        <w:rPr>
          <w:rFonts w:ascii="Times New Roman" w:hAnsi="Times New Roman"/>
          <w:sz w:val="28"/>
          <w:szCs w:val="28"/>
        </w:rPr>
      </w:pPr>
    </w:p>
    <w:p w:rsidR="007F19DB" w:rsidRPr="00F04A4C" w:rsidRDefault="007F19DB" w:rsidP="00514A4C">
      <w:pPr>
        <w:spacing w:after="0" w:line="240" w:lineRule="auto"/>
        <w:ind w:firstLine="708"/>
        <w:jc w:val="both"/>
        <w:rPr>
          <w:rFonts w:ascii="Times New Roman" w:hAnsi="Times New Roman"/>
          <w:b/>
          <w:sz w:val="28"/>
          <w:szCs w:val="28"/>
        </w:rPr>
      </w:pPr>
      <w:r w:rsidRPr="00F04A4C">
        <w:rPr>
          <w:rFonts w:ascii="Times New Roman" w:hAnsi="Times New Roman"/>
          <w:b/>
          <w:sz w:val="28"/>
          <w:szCs w:val="28"/>
        </w:rPr>
        <w:t xml:space="preserve">Установлена уголовная ответственность за фиктивную регистрацию граждан России и иностранцев </w:t>
      </w:r>
    </w:p>
    <w:p w:rsidR="007F19DB" w:rsidRDefault="007F19DB" w:rsidP="00274192">
      <w:pPr>
        <w:spacing w:after="0" w:line="240" w:lineRule="auto"/>
        <w:ind w:firstLine="708"/>
        <w:jc w:val="both"/>
        <w:rPr>
          <w:rFonts w:ascii="Times New Roman" w:hAnsi="Times New Roman"/>
          <w:sz w:val="28"/>
          <w:szCs w:val="28"/>
        </w:rPr>
      </w:pPr>
    </w:p>
    <w:p w:rsidR="007F19DB" w:rsidRPr="00274192" w:rsidRDefault="007F19DB" w:rsidP="00274192">
      <w:pPr>
        <w:spacing w:after="0" w:line="240" w:lineRule="auto"/>
        <w:ind w:firstLine="708"/>
        <w:jc w:val="both"/>
        <w:rPr>
          <w:rFonts w:ascii="Times New Roman" w:hAnsi="Times New Roman"/>
          <w:sz w:val="28"/>
          <w:szCs w:val="28"/>
        </w:rPr>
      </w:pPr>
      <w:r>
        <w:rPr>
          <w:rFonts w:ascii="Times New Roman" w:hAnsi="Times New Roman"/>
          <w:sz w:val="28"/>
          <w:szCs w:val="28"/>
        </w:rPr>
        <w:t>Президент РФ</w:t>
      </w:r>
      <w:r w:rsidRPr="00274192">
        <w:rPr>
          <w:rFonts w:ascii="Times New Roman" w:hAnsi="Times New Roman"/>
          <w:sz w:val="28"/>
          <w:szCs w:val="28"/>
        </w:rPr>
        <w:t xml:space="preserve"> подписал поправки в Уголовный кодекс и </w:t>
      </w:r>
      <w:proofErr w:type="spellStart"/>
      <w:r w:rsidRPr="00274192">
        <w:rPr>
          <w:rFonts w:ascii="Times New Roman" w:hAnsi="Times New Roman"/>
          <w:sz w:val="28"/>
          <w:szCs w:val="28"/>
        </w:rPr>
        <w:t>КоАП</w:t>
      </w:r>
      <w:proofErr w:type="spellEnd"/>
      <w:r w:rsidRPr="00274192">
        <w:rPr>
          <w:rFonts w:ascii="Times New Roman" w:hAnsi="Times New Roman"/>
          <w:sz w:val="28"/>
          <w:szCs w:val="28"/>
        </w:rPr>
        <w:t xml:space="preserve"> РФ, устанавливающие уголовную ответственность за фиктивную регистрацию и ужесточающие санкции за ее отсутствие. </w:t>
      </w:r>
    </w:p>
    <w:p w:rsidR="007F19DB" w:rsidRPr="00274192" w:rsidRDefault="007F19DB" w:rsidP="00274192">
      <w:pPr>
        <w:spacing w:after="0" w:line="240" w:lineRule="auto"/>
        <w:ind w:firstLine="708"/>
        <w:jc w:val="both"/>
        <w:rPr>
          <w:rFonts w:ascii="Times New Roman" w:hAnsi="Times New Roman"/>
          <w:sz w:val="28"/>
          <w:szCs w:val="28"/>
        </w:rPr>
      </w:pPr>
      <w:r w:rsidRPr="00274192">
        <w:rPr>
          <w:rFonts w:ascii="Times New Roman" w:hAnsi="Times New Roman"/>
          <w:sz w:val="28"/>
          <w:szCs w:val="28"/>
        </w:rPr>
        <w:t xml:space="preserve">Согласно </w:t>
      </w:r>
      <w:bookmarkStart w:id="0" w:name="_GoBack"/>
      <w:bookmarkEnd w:id="0"/>
      <w:r w:rsidRPr="00274192">
        <w:rPr>
          <w:rFonts w:ascii="Times New Roman" w:hAnsi="Times New Roman"/>
          <w:sz w:val="28"/>
          <w:szCs w:val="28"/>
        </w:rPr>
        <w:t>этому документу, в УК РФ появились две новые статьи 322.2 и 322.3. За фиктивную регистрацию россиян и иностранцев по месту пребывания ("временная регистрация") и по месту жительства ("прописка") будет грозить штраф от 100 тыс. до 500 тыс. рублей или лишение свободы до 3 лет. Фиктивной считается регистрация, основанная на заведомо ложных сведениях.</w:t>
      </w:r>
    </w:p>
    <w:p w:rsidR="007F19DB" w:rsidRPr="00274192" w:rsidRDefault="007F19DB" w:rsidP="00274192">
      <w:pPr>
        <w:spacing w:after="0" w:line="240" w:lineRule="auto"/>
        <w:ind w:firstLine="708"/>
        <w:jc w:val="both"/>
        <w:rPr>
          <w:rFonts w:ascii="Times New Roman" w:hAnsi="Times New Roman"/>
          <w:sz w:val="28"/>
          <w:szCs w:val="28"/>
        </w:rPr>
      </w:pPr>
      <w:r w:rsidRPr="00274192">
        <w:rPr>
          <w:rFonts w:ascii="Times New Roman" w:hAnsi="Times New Roman"/>
          <w:sz w:val="28"/>
          <w:szCs w:val="28"/>
        </w:rPr>
        <w:t>При этом закон освобождает от ответственности за отсутствие регистрации по месту пребывания тех граждан, которые зарегистрированы и проживают в различных населенных пунктах на территории одного субъекта РФ.</w:t>
      </w:r>
    </w:p>
    <w:p w:rsidR="007F19DB" w:rsidRPr="00274192" w:rsidRDefault="007F19DB" w:rsidP="00274192">
      <w:pPr>
        <w:spacing w:after="0" w:line="240" w:lineRule="auto"/>
        <w:ind w:firstLine="708"/>
        <w:jc w:val="both"/>
        <w:rPr>
          <w:rFonts w:ascii="Times New Roman" w:hAnsi="Times New Roman"/>
          <w:sz w:val="28"/>
          <w:szCs w:val="28"/>
        </w:rPr>
      </w:pPr>
      <w:r w:rsidRPr="00274192">
        <w:rPr>
          <w:rFonts w:ascii="Times New Roman" w:hAnsi="Times New Roman"/>
          <w:sz w:val="28"/>
          <w:szCs w:val="28"/>
        </w:rPr>
        <w:t>Также разрешается проживание по месту пребывания или по месту жительства без регистрации супругам, детям, в том числе усыновленным, родителям, в том числе приемным, супругам родителей, бабушкам, дедушкам или внукам нанимателей (собственников) жилья, прописанного в нем. Однако лица, состоящие в гражданском браке, под эти нормы не подпадают.</w:t>
      </w:r>
    </w:p>
    <w:p w:rsidR="007F19DB" w:rsidRDefault="007F19DB" w:rsidP="00274192">
      <w:pPr>
        <w:spacing w:after="0" w:line="240" w:lineRule="auto"/>
        <w:ind w:firstLine="708"/>
        <w:jc w:val="both"/>
        <w:rPr>
          <w:rFonts w:ascii="Times New Roman" w:hAnsi="Times New Roman"/>
          <w:sz w:val="28"/>
          <w:szCs w:val="28"/>
        </w:rPr>
      </w:pPr>
      <w:r w:rsidRPr="00274192">
        <w:rPr>
          <w:rFonts w:ascii="Times New Roman" w:hAnsi="Times New Roman"/>
          <w:sz w:val="28"/>
          <w:szCs w:val="28"/>
        </w:rPr>
        <w:t xml:space="preserve">На оформление регистрации или прописки у граждан будет 90 дней с момента приезда в новое помещение, если они самостоятельно этого не сделают, то уведомить орган регистрационного учета будет должен собственник или наниматель помещения. На это ему отводится три дня. </w:t>
      </w:r>
    </w:p>
    <w:p w:rsidR="007F19DB" w:rsidRPr="00274192" w:rsidRDefault="007F19DB" w:rsidP="00274192">
      <w:pPr>
        <w:spacing w:after="0" w:line="240" w:lineRule="auto"/>
        <w:ind w:firstLine="708"/>
        <w:jc w:val="both"/>
        <w:rPr>
          <w:rFonts w:ascii="Times New Roman" w:hAnsi="Times New Roman"/>
          <w:sz w:val="28"/>
          <w:szCs w:val="28"/>
        </w:rPr>
      </w:pPr>
      <w:r>
        <w:rPr>
          <w:rFonts w:ascii="Times New Roman" w:hAnsi="Times New Roman"/>
          <w:sz w:val="28"/>
          <w:szCs w:val="28"/>
        </w:rPr>
        <w:t>Кроме того, внесены</w:t>
      </w:r>
      <w:r w:rsidRPr="00274192">
        <w:rPr>
          <w:rFonts w:ascii="Times New Roman" w:hAnsi="Times New Roman"/>
          <w:sz w:val="28"/>
          <w:szCs w:val="28"/>
        </w:rPr>
        <w:t xml:space="preserve"> поправки в </w:t>
      </w:r>
      <w:proofErr w:type="spellStart"/>
      <w:r w:rsidRPr="00274192">
        <w:rPr>
          <w:rFonts w:ascii="Times New Roman" w:hAnsi="Times New Roman"/>
          <w:sz w:val="28"/>
          <w:szCs w:val="28"/>
        </w:rPr>
        <w:t>КоАП</w:t>
      </w:r>
      <w:proofErr w:type="spellEnd"/>
      <w:r w:rsidRPr="00274192">
        <w:rPr>
          <w:rFonts w:ascii="Times New Roman" w:hAnsi="Times New Roman"/>
          <w:sz w:val="28"/>
          <w:szCs w:val="28"/>
        </w:rPr>
        <w:t xml:space="preserve"> РФ об ответственности за проживание гражданина России без регистрации или разрешение на такое проживание нанимателем или собственником жилья. </w:t>
      </w:r>
      <w:proofErr w:type="gramStart"/>
      <w:r w:rsidRPr="00274192">
        <w:rPr>
          <w:rFonts w:ascii="Times New Roman" w:hAnsi="Times New Roman"/>
          <w:sz w:val="28"/>
          <w:szCs w:val="28"/>
        </w:rPr>
        <w:t>Проживающему</w:t>
      </w:r>
      <w:proofErr w:type="gramEnd"/>
      <w:r w:rsidRPr="00274192">
        <w:rPr>
          <w:rFonts w:ascii="Times New Roman" w:hAnsi="Times New Roman"/>
          <w:sz w:val="28"/>
          <w:szCs w:val="28"/>
        </w:rPr>
        <w:t xml:space="preserve"> будет грозить штраф в 2-3 тыс. рублей, а собственникам или нанима</w:t>
      </w:r>
      <w:r>
        <w:rPr>
          <w:rFonts w:ascii="Times New Roman" w:hAnsi="Times New Roman"/>
          <w:sz w:val="28"/>
          <w:szCs w:val="28"/>
        </w:rPr>
        <w:t>телям этого помещения – физическим лицам</w:t>
      </w:r>
      <w:r w:rsidRPr="00274192">
        <w:rPr>
          <w:rFonts w:ascii="Times New Roman" w:hAnsi="Times New Roman"/>
          <w:sz w:val="28"/>
          <w:szCs w:val="28"/>
        </w:rPr>
        <w:t xml:space="preserve"> – 2-5 тыс. рублей, юр</w:t>
      </w:r>
      <w:r>
        <w:rPr>
          <w:rFonts w:ascii="Times New Roman" w:hAnsi="Times New Roman"/>
          <w:sz w:val="28"/>
          <w:szCs w:val="28"/>
        </w:rPr>
        <w:t>идическим лицам</w:t>
      </w:r>
      <w:r w:rsidRPr="00274192">
        <w:rPr>
          <w:rFonts w:ascii="Times New Roman" w:hAnsi="Times New Roman"/>
          <w:sz w:val="28"/>
          <w:szCs w:val="28"/>
        </w:rPr>
        <w:t xml:space="preserve"> – 250-700 тыс. рублей. </w:t>
      </w:r>
    </w:p>
    <w:p w:rsidR="007F19DB" w:rsidRPr="00E05C50" w:rsidRDefault="007F19DB" w:rsidP="00274192">
      <w:pPr>
        <w:spacing w:after="0" w:line="240" w:lineRule="auto"/>
        <w:ind w:firstLine="708"/>
        <w:jc w:val="both"/>
        <w:rPr>
          <w:rFonts w:ascii="Times New Roman" w:hAnsi="Times New Roman"/>
          <w:sz w:val="28"/>
          <w:szCs w:val="28"/>
        </w:rPr>
      </w:pPr>
      <w:r w:rsidRPr="00274192">
        <w:rPr>
          <w:rFonts w:ascii="Times New Roman" w:hAnsi="Times New Roman"/>
          <w:sz w:val="28"/>
          <w:szCs w:val="28"/>
        </w:rPr>
        <w:t>За несвоевременное уведомление о проживании человека в квартире или доме вводится штраф для граждан в размере 2-3 тыс. рублей, для юр</w:t>
      </w:r>
      <w:r>
        <w:rPr>
          <w:rFonts w:ascii="Times New Roman" w:hAnsi="Times New Roman"/>
          <w:sz w:val="28"/>
          <w:szCs w:val="28"/>
        </w:rPr>
        <w:t xml:space="preserve">идических </w:t>
      </w:r>
      <w:r w:rsidRPr="00274192">
        <w:rPr>
          <w:rFonts w:ascii="Times New Roman" w:hAnsi="Times New Roman"/>
          <w:sz w:val="28"/>
          <w:szCs w:val="28"/>
        </w:rPr>
        <w:t xml:space="preserve">лиц – 4-7 тыс. рублей. Аналогичным будет взыскание и за предоставление чиновникам заведомо ложных сведений или подложных документов, если в этом не найдут признаки уголовного деяния. </w:t>
      </w:r>
    </w:p>
    <w:p w:rsidR="007F19DB" w:rsidRPr="00E05C50" w:rsidRDefault="007F19DB" w:rsidP="00E05C50">
      <w:pPr>
        <w:spacing w:after="0" w:line="240" w:lineRule="auto"/>
        <w:rPr>
          <w:rFonts w:ascii="Times New Roman" w:hAnsi="Times New Roman"/>
          <w:sz w:val="28"/>
          <w:szCs w:val="28"/>
        </w:rPr>
      </w:pPr>
    </w:p>
    <w:sectPr w:rsidR="007F19DB" w:rsidRPr="00E05C50" w:rsidSect="00673C5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80231"/>
    <w:rsid w:val="000F441D"/>
    <w:rsid w:val="00274192"/>
    <w:rsid w:val="00321AB1"/>
    <w:rsid w:val="00514A4C"/>
    <w:rsid w:val="005F33A7"/>
    <w:rsid w:val="00673C53"/>
    <w:rsid w:val="006B2DAD"/>
    <w:rsid w:val="007F19DB"/>
    <w:rsid w:val="00972F8A"/>
    <w:rsid w:val="00980231"/>
    <w:rsid w:val="009F76B5"/>
    <w:rsid w:val="00A3480A"/>
    <w:rsid w:val="00CF592B"/>
    <w:rsid w:val="00E05C50"/>
    <w:rsid w:val="00F04A4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3C53"/>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514A4C"/>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locked/>
    <w:rsid w:val="00514A4C"/>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11</Pages>
  <Words>3277</Words>
  <Characters>18682</Characters>
  <Application>Microsoft Office Word</Application>
  <DocSecurity>0</DocSecurity>
  <Lines>155</Lines>
  <Paragraphs>43</Paragraphs>
  <ScaleCrop>false</ScaleCrop>
  <Company/>
  <LinksUpToDate>false</LinksUpToDate>
  <CharactersWithSpaces>21916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Андрей</cp:lastModifiedBy>
  <cp:revision>5</cp:revision>
  <cp:lastPrinted>2015-06-15T08:00:00Z</cp:lastPrinted>
  <dcterms:created xsi:type="dcterms:W3CDTF">2015-06-15T08:01:00Z</dcterms:created>
  <dcterms:modified xsi:type="dcterms:W3CDTF">2015-06-30T10:10:00Z</dcterms:modified>
</cp:coreProperties>
</file>